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41DB44E">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rPr>
      </w:pPr>
    </w:p>
    <w:p w14:paraId="66D6766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kern w:val="2"/>
          <w:sz w:val="44"/>
          <w:szCs w:val="44"/>
          <w:lang w:eastAsia="zh" w:bidi="ar"/>
          <w:woUserID w:val="1"/>
        </w:rPr>
      </w:pPr>
      <w:r>
        <w:rPr>
          <w:rFonts w:hint="default" w:ascii="Times New Roman" w:hAnsi="Times New Roman" w:eastAsia="宋体" w:cs="Times New Roman"/>
          <w:b/>
          <w:bCs/>
          <w:kern w:val="2"/>
          <w:sz w:val="44"/>
          <w:szCs w:val="44"/>
          <w:lang w:eastAsia="zh" w:bidi="ar"/>
          <w:woUserID w:val="1"/>
        </w:rPr>
        <w:t>FlyingRC® L4 CAN RC/GPS Adapter</w:t>
      </w:r>
    </w:p>
    <w:p w14:paraId="5E1DC85F">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kern w:val="2"/>
          <w:sz w:val="44"/>
          <w:szCs w:val="44"/>
          <w:lang w:eastAsia="zh" w:bidi="ar"/>
          <w:woUserID w:val="1"/>
        </w:rPr>
      </w:pPr>
      <w:r>
        <w:rPr>
          <w:rFonts w:hint="default" w:ascii="Times New Roman" w:hAnsi="Times New Roman" w:eastAsia="宋体" w:cs="Times New Roman"/>
          <w:b/>
          <w:bCs/>
          <w:kern w:val="2"/>
          <w:sz w:val="44"/>
          <w:szCs w:val="44"/>
          <w:lang w:eastAsia="zh" w:bidi="ar"/>
          <w:woUserID w:val="1"/>
        </w:rPr>
        <w:t>CAN Bus Serial &amp; PWM Expansion Board Product Manual</w:t>
      </w:r>
    </w:p>
    <w:p w14:paraId="0EBB2F35">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kern w:val="2"/>
          <w:sz w:val="36"/>
          <w:szCs w:val="36"/>
          <w:lang w:eastAsia="zh" w:bidi="ar"/>
          <w:woUserID w:val="1"/>
        </w:rPr>
      </w:pP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25BA709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kern w:val="2"/>
          <w:sz w:val="36"/>
          <w:szCs w:val="36"/>
          <w:lang w:eastAsia="zh" w:bidi="ar"/>
          <w:woUserID w:val="1"/>
        </w:rPr>
      </w:pPr>
    </w:p>
    <w:p w14:paraId="352A5FD4">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kern w:val="2"/>
          <w:sz w:val="36"/>
          <w:szCs w:val="36"/>
        </w:rPr>
      </w:pPr>
      <w:r>
        <w:rPr>
          <w:rFonts w:hint="default" w:ascii="Times New Roman" w:hAnsi="Times New Roman" w:eastAsia="宋体" w:cs="Times New Roman"/>
          <w:b/>
          <w:bCs/>
          <w:kern w:val="2"/>
          <w:sz w:val="36"/>
          <w:szCs w:val="36"/>
          <w:lang w:val="en-US" w:eastAsia="zh-CN" w:bidi="ar"/>
        </w:rPr>
        <w:t xml:space="preserve"> </w:t>
      </w:r>
    </w:p>
    <w:p w14:paraId="63646304">
      <w:pPr>
        <w:keepNext w:val="0"/>
        <w:keepLines w:val="0"/>
        <w:widowControl w:val="0"/>
        <w:suppressLineNumbers w:val="0"/>
        <w:spacing w:before="0" w:beforeAutospacing="0" w:after="0" w:afterAutospacing="0" w:line="360" w:lineRule="auto"/>
        <w:ind w:left="0" w:right="0" w:firstLine="420" w:firstLineChars="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1"/>
          <w:szCs w:val="21"/>
          <w:lang w:val="en-US" w:eastAsia="zh-CN" w:bidi="ar"/>
        </w:rPr>
        <w:t xml:space="preserve">     </w:t>
      </w:r>
    </w:p>
    <w:p w14:paraId="765D2B66">
      <w:pPr>
        <w:keepNext w:val="0"/>
        <w:keepLines w:val="0"/>
        <w:widowControl w:val="0"/>
        <w:suppressLineNumbers w:val="0"/>
        <w:spacing w:before="0" w:beforeAutospacing="0" w:after="0" w:afterAutospacing="0" w:line="360" w:lineRule="auto"/>
        <w:ind w:left="0" w:right="0" w:firstLine="420" w:firstLineChars="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bidi="ar"/>
        </w:rPr>
        <w:t xml:space="preserve"> </w:t>
      </w:r>
    </w:p>
    <w:p w14:paraId="523DD8C6">
      <w:pPr>
        <w:keepNext w:val="0"/>
        <w:keepLines w:val="0"/>
        <w:widowControl w:val="0"/>
        <w:suppressLineNumbers w:val="0"/>
        <w:spacing w:before="0" w:beforeAutospacing="0" w:after="0" w:afterAutospacing="0" w:line="360" w:lineRule="auto"/>
        <w:ind w:left="0" w:right="0" w:firstLine="420" w:firstLineChars="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bidi="ar"/>
        </w:rPr>
        <w:t xml:space="preserve"> </w:t>
      </w:r>
      <w:r>
        <w:rPr>
          <w:rFonts w:hint="default" w:ascii="Times New Roman" w:hAnsi="Times New Roman" w:cs="Times New Roman"/>
          <w:kern w:val="2"/>
          <w:sz w:val="24"/>
          <w:szCs w:val="24"/>
          <w:lang w:eastAsia="zh"/>
          <w:woUserID w:val="1"/>
        </w:rPr>
        <w:drawing>
          <wp:inline distT="0" distB="0" distL="114300" distR="114300">
            <wp:extent cx="5264150" cy="5992495"/>
            <wp:effectExtent l="0" t="0" r="1270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
                    <a:stretch>
                      <a:fillRect/>
                    </a:stretch>
                  </pic:blipFill>
                  <pic:spPr>
                    <a:xfrm>
                      <a:off x="0" y="0"/>
                      <a:ext cx="5264150" cy="5992495"/>
                    </a:xfrm>
                    <a:prstGeom prst="rect">
                      <a:avLst/>
                    </a:prstGeom>
                  </pic:spPr>
                </pic:pic>
              </a:graphicData>
            </a:graphic>
          </wp:inline>
        </w:drawing>
      </w:r>
    </w:p>
    <w:p w14:paraId="70BB6792">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bidi="ar"/>
        </w:rPr>
        <w:br w:type="page"/>
      </w:r>
    </w:p>
    <w:p w14:paraId="0F6F37FE">
      <w:pPr>
        <w:pStyle w:val="2"/>
        <w:widowControl/>
        <w:spacing w:line="360" w:lineRule="auto"/>
        <w:ind w:leftChars="0"/>
        <w:jc w:val="center"/>
        <w:rPr>
          <w:rFonts w:hint="default" w:ascii="Times New Roman" w:hAnsi="Times New Roman" w:eastAsia="宋体" w:cs="Times New Roman"/>
          <w:b/>
          <w:bCs/>
          <w:kern w:val="44"/>
          <w:sz w:val="28"/>
          <w:szCs w:val="28"/>
        </w:rPr>
      </w:pPr>
      <w:bookmarkStart w:id="0" w:name="_Toc1066989322"/>
      <w:r>
        <w:rPr>
          <w:rFonts w:hint="default" w:ascii="Times New Roman" w:hAnsi="Times New Roman" w:eastAsia="宋体" w:cs="Times New Roman"/>
          <w:b/>
          <w:bCs/>
          <w:kern w:val="44"/>
          <w:sz w:val="28"/>
          <w:szCs w:val="28"/>
        </w:rPr>
        <w:t xml:space="preserve"> </w:t>
      </w:r>
      <w:bookmarkEnd w:id="0"/>
    </w:p>
    <w:p w14:paraId="1D38A338">
      <w:pPr>
        <w:pStyle w:val="2"/>
        <w:widowControl/>
        <w:numPr>
          <w:ilvl w:val="0"/>
          <w:numId w:val="1"/>
        </w:numPr>
        <w:spacing w:line="360" w:lineRule="auto"/>
        <w:ind w:left="425" w:leftChars="0" w:hanging="425" w:firstLineChars="0"/>
        <w:rPr>
          <w:rFonts w:hint="default" w:ascii="Times New Roman" w:hAnsi="Times New Roman" w:eastAsia="宋体" w:cs="Times New Roman"/>
          <w:b/>
          <w:bCs/>
          <w:kern w:val="44"/>
          <w:sz w:val="32"/>
          <w:szCs w:val="32"/>
        </w:rPr>
      </w:pPr>
      <w:r>
        <w:rPr>
          <w:rFonts w:hint="default" w:ascii="Times New Roman" w:hAnsi="Times New Roman" w:eastAsia="宋体" w:cs="Times New Roman"/>
          <w:b/>
          <w:bCs/>
          <w:kern w:val="44"/>
          <w:sz w:val="32"/>
          <w:szCs w:val="32"/>
        </w:rPr>
        <w:t>Technical Specifications</w:t>
      </w:r>
    </w:p>
    <w:p w14:paraId="2396C7A2">
      <w:pPr>
        <w:keepNext w:val="0"/>
        <w:keepLines w:val="0"/>
        <w:widowControl/>
        <w:suppressLineNumbers w:val="0"/>
        <w:spacing w:before="0" w:beforeAutospacing="0" w:after="0" w:afterAutospacing="0" w:line="360" w:lineRule="auto"/>
        <w:ind w:left="0" w:right="0"/>
        <w:jc w:val="left"/>
        <w:rPr>
          <w:rFonts w:hint="eastAsia" w:ascii="Times New Roman" w:hAnsi="Times New Roman" w:eastAsia="宋体" w:cs="Times New Roman"/>
          <w:kern w:val="0"/>
          <w:sz w:val="24"/>
          <w:szCs w:val="24"/>
          <w:lang w:eastAsia="zh"/>
          <w:woUserID w:val="1"/>
        </w:rPr>
      </w:pPr>
      <w:r>
        <w:rPr>
          <w:rFonts w:hint="default" w:ascii="Times New Roman" w:hAnsi="Times New Roman" w:eastAsia="宋体" w:cs="Times New Roman"/>
          <w:kern w:val="0"/>
          <w:sz w:val="24"/>
          <w:szCs w:val="24"/>
          <w:lang w:val="en-US" w:eastAsia="zh-CN" w:bidi="ar"/>
        </w:rPr>
        <w:t>Product Dimensions：14</w:t>
      </w:r>
      <w:r>
        <w:rPr>
          <w:rFonts w:hint="eastAsia" w:ascii="Times New Roman" w:hAnsi="Times New Roman" w:eastAsia="宋体" w:cs="Times New Roman"/>
          <w:kern w:val="0"/>
          <w:sz w:val="24"/>
          <w:szCs w:val="24"/>
          <w:lang w:val="en-US" w:eastAsia="zh" w:bidi="ar"/>
          <w:woUserID w:val="1"/>
        </w:rPr>
        <w:t>mm</w:t>
      </w:r>
      <w:r>
        <w:rPr>
          <w:rFonts w:hint="default" w:ascii="Times New Roman" w:hAnsi="Times New Roman" w:eastAsia="宋体" w:cs="Times New Roman"/>
          <w:kern w:val="0"/>
          <w:sz w:val="24"/>
          <w:szCs w:val="24"/>
          <w:lang w:val="en-US" w:eastAsia="zh-CN" w:bidi="ar"/>
        </w:rPr>
        <w:t>*21</w:t>
      </w:r>
      <w:r>
        <w:rPr>
          <w:rFonts w:hint="eastAsia" w:ascii="Times New Roman" w:hAnsi="Times New Roman" w:eastAsia="宋体" w:cs="Times New Roman"/>
          <w:kern w:val="0"/>
          <w:sz w:val="24"/>
          <w:szCs w:val="24"/>
          <w:lang w:val="en-US" w:eastAsia="zh" w:bidi="ar"/>
          <w:woUserID w:val="1"/>
        </w:rPr>
        <w:t>mm</w:t>
      </w:r>
      <w:r>
        <w:rPr>
          <w:rFonts w:hint="default" w:ascii="Times New Roman" w:hAnsi="Times New Roman" w:eastAsia="宋体" w:cs="Times New Roman"/>
          <w:kern w:val="0"/>
          <w:sz w:val="24"/>
          <w:szCs w:val="24"/>
          <w:lang w:val="en-US" w:eastAsia="zh-CN" w:bidi="ar"/>
        </w:rPr>
        <w:t>*6</w:t>
      </w:r>
      <w:r>
        <w:rPr>
          <w:rFonts w:hint="eastAsia" w:ascii="Times New Roman" w:hAnsi="Times New Roman" w:eastAsia="宋体" w:cs="Times New Roman"/>
          <w:kern w:val="0"/>
          <w:sz w:val="24"/>
          <w:szCs w:val="24"/>
          <w:lang w:val="en-US" w:eastAsia="zh" w:bidi="ar"/>
          <w:woUserID w:val="1"/>
        </w:rPr>
        <w:t>mm</w:t>
      </w:r>
    </w:p>
    <w:p w14:paraId="721CA963">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val="en-US" w:eastAsia="zh-CN" w:bidi="ar"/>
        </w:rPr>
        <w:t>Weight：1.7g</w:t>
      </w:r>
    </w:p>
    <w:p w14:paraId="62CDBB5F">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val="en-US" w:eastAsia="zh-CN" w:bidi="ar"/>
        </w:rPr>
        <w:t>PCB Layers：4 layers</w:t>
      </w:r>
    </w:p>
    <w:p w14:paraId="3C3DF8C4">
      <w:pPr>
        <w:keepNext w:val="0"/>
        <w:keepLines w:val="0"/>
        <w:widowControl/>
        <w:suppressLineNumbers w:val="0"/>
        <w:spacing w:before="0" w:beforeAutospacing="0" w:after="0" w:afterAutospacing="0" w:line="360" w:lineRule="auto"/>
        <w:ind w:left="0" w:right="0"/>
        <w:jc w:val="left"/>
        <w:rPr>
          <w:rFonts w:hint="eastAsia" w:ascii="Times New Roman" w:hAnsi="Times New Roman" w:eastAsia="宋体" w:cs="Times New Roman"/>
          <w:kern w:val="0"/>
          <w:sz w:val="24"/>
          <w:szCs w:val="24"/>
          <w:lang w:eastAsia="zh"/>
          <w:woUserID w:val="1"/>
        </w:rPr>
      </w:pPr>
      <w:r>
        <w:rPr>
          <w:rFonts w:hint="default" w:ascii="Times New Roman" w:hAnsi="Times New Roman" w:eastAsia="宋体" w:cs="Times New Roman"/>
          <w:kern w:val="0"/>
          <w:sz w:val="24"/>
          <w:szCs w:val="24"/>
          <w:lang w:val="en-US" w:eastAsia="zh-CN" w:bidi="ar"/>
        </w:rPr>
        <w:t>PCB Thickness：1.60</w:t>
      </w:r>
      <w:r>
        <w:rPr>
          <w:rFonts w:hint="eastAsia" w:ascii="Times New Roman" w:hAnsi="Times New Roman" w:eastAsia="宋体" w:cs="Times New Roman"/>
          <w:kern w:val="0"/>
          <w:sz w:val="24"/>
          <w:szCs w:val="24"/>
          <w:lang w:val="en-US" w:eastAsia="zh" w:bidi="ar"/>
          <w:woUserID w:val="1"/>
        </w:rPr>
        <w:t>mm</w:t>
      </w:r>
    </w:p>
    <w:p w14:paraId="1A9D5502">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val="en-US" w:eastAsia="zh-CN" w:bidi="ar"/>
        </w:rPr>
        <w:t>Shipping Contents：</w:t>
      </w:r>
      <w:r>
        <w:rPr>
          <w:rFonts w:hint="default" w:ascii="Times New Roman" w:hAnsi="Times New Roman" w:eastAsia="宋体" w:cs="Times New Roman"/>
          <w:color w:val="000000"/>
          <w:kern w:val="0"/>
          <w:sz w:val="24"/>
          <w:szCs w:val="24"/>
          <w:lang w:val="en-US" w:eastAsia="zh-CN" w:bidi="ar"/>
        </w:rPr>
        <w:t>1*CAN RC Adapter Module, 1*2.54</w:t>
      </w:r>
      <w:r>
        <w:rPr>
          <w:rFonts w:hint="eastAsia" w:ascii="Times New Roman" w:hAnsi="Times New Roman" w:eastAsia="宋体" w:cs="Times New Roman"/>
          <w:color w:val="000000"/>
          <w:kern w:val="0"/>
          <w:sz w:val="24"/>
          <w:szCs w:val="24"/>
          <w:lang w:val="en-US" w:eastAsia="zh" w:bidi="ar"/>
          <w:woUserID w:val="1"/>
        </w:rPr>
        <w:t>mm</w:t>
      </w:r>
      <w:r>
        <w:rPr>
          <w:rFonts w:hint="default" w:ascii="Times New Roman" w:hAnsi="Times New Roman" w:eastAsia="宋体" w:cs="Times New Roman"/>
          <w:color w:val="000000"/>
          <w:kern w:val="0"/>
          <w:sz w:val="24"/>
          <w:szCs w:val="24"/>
          <w:lang w:val="en-US" w:eastAsia="zh-CN" w:bidi="ar"/>
        </w:rPr>
        <w:t xml:space="preserve"> 4-pin Gold-plated Pin Header, 1*GH1.25 Revers</w:t>
      </w:r>
      <w:r>
        <w:rPr>
          <w:rFonts w:hint="eastAsia" w:ascii="Times New Roman" w:hAnsi="Times New Roman" w:eastAsia="宋体" w:cs="Times New Roman"/>
          <w:color w:val="000000"/>
          <w:kern w:val="0"/>
          <w:sz w:val="24"/>
          <w:szCs w:val="24"/>
          <w:lang w:val="en-US" w:eastAsia="zh" w:bidi="ar"/>
          <w:woUserID w:val="1"/>
        </w:rPr>
        <w:t>ible</w:t>
      </w:r>
      <w:r>
        <w:rPr>
          <w:rFonts w:hint="default" w:ascii="Times New Roman" w:hAnsi="Times New Roman" w:eastAsia="宋体" w:cs="Times New Roman"/>
          <w:color w:val="000000"/>
          <w:kern w:val="0"/>
          <w:sz w:val="24"/>
          <w:szCs w:val="24"/>
          <w:lang w:val="en-US" w:eastAsia="zh-CN" w:bidi="ar"/>
        </w:rPr>
        <w:t xml:space="preserve"> Double-ended Silicone Cable</w:t>
      </w:r>
    </w:p>
    <w:p w14:paraId="571DFEDD">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rPr>
      </w:pPr>
      <w:r>
        <w:rPr>
          <w:rFonts w:hint="default" w:ascii="Times New Roman" w:hAnsi="Times New Roman" w:eastAsia="宋体" w:cs="Times New Roman"/>
          <w:color w:val="000000"/>
          <w:kern w:val="0"/>
          <w:sz w:val="24"/>
          <w:szCs w:val="24"/>
          <w:lang w:val="en-US" w:eastAsia="zh-CN" w:bidi="ar"/>
        </w:rPr>
        <w:t>MCU</w:t>
      </w:r>
      <w:r>
        <w:rPr>
          <w:rFonts w:hint="default" w:ascii="Times New Roman" w:hAnsi="Times New Roman" w:eastAsia="宋体" w:cs="Times New Roman"/>
          <w:kern w:val="0"/>
          <w:sz w:val="24"/>
          <w:szCs w:val="24"/>
          <w:lang w:val="en-US" w:eastAsia="zh-CN" w:bidi="ar"/>
        </w:rPr>
        <w:t>：STM32L431CCT6</w:t>
      </w:r>
    </w:p>
    <w:p w14:paraId="42EC40C2">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rPr>
      </w:pPr>
      <w:r>
        <w:rPr>
          <w:rFonts w:hint="default" w:ascii="Times New Roman" w:hAnsi="Times New Roman" w:eastAsia="宋体" w:cs="Times New Roman"/>
          <w:color w:val="000000"/>
          <w:kern w:val="0"/>
          <w:sz w:val="24"/>
          <w:szCs w:val="24"/>
          <w:lang w:val="en-US" w:eastAsia="zh-CN" w:bidi="ar"/>
        </w:rPr>
        <w:t>CAN Bus IC</w:t>
      </w:r>
      <w:r>
        <w:rPr>
          <w:rFonts w:hint="default" w:ascii="Times New Roman" w:hAnsi="Times New Roman" w:eastAsia="宋体" w:cs="Times New Roman"/>
          <w:kern w:val="0"/>
          <w:sz w:val="24"/>
          <w:szCs w:val="24"/>
          <w:lang w:val="en-US" w:eastAsia="zh-CN" w:bidi="ar"/>
        </w:rPr>
        <w:t>：SIT1051TK</w:t>
      </w:r>
    </w:p>
    <w:p w14:paraId="3A93D5D5">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lang w:val="en-US" w:eastAsia="zh-CN" w:bidi="ar"/>
        </w:rPr>
      </w:pPr>
      <w:r>
        <w:rPr>
          <w:rFonts w:hint="eastAsia" w:ascii="Times New Roman" w:hAnsi="Times New Roman" w:eastAsia="宋体" w:cs="Times New Roman"/>
          <w:kern w:val="0"/>
          <w:sz w:val="24"/>
          <w:szCs w:val="24"/>
          <w:lang w:val="en-US" w:eastAsia="zh" w:bidi="ar"/>
        </w:rPr>
        <w:t>The module runs open-source AP_Periph firmware.</w:t>
      </w:r>
      <w:r>
        <w:rPr>
          <w:rFonts w:hint="default" w:ascii="Times New Roman" w:hAnsi="Times New Roman" w:eastAsia="宋体" w:cs="Times New Roman"/>
          <w:kern w:val="0"/>
          <w:sz w:val="24"/>
          <w:szCs w:val="24"/>
          <w:lang w:val="en-US" w:eastAsia="zh-CN" w:bidi="ar"/>
        </w:rPr>
        <w:t xml:space="preserve"> </w:t>
      </w:r>
    </w:p>
    <w:p w14:paraId="04DF816C">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lang w:val="en-US" w:eastAsia="zh-CN" w:bidi="ar"/>
        </w:rPr>
      </w:pPr>
    </w:p>
    <w:p w14:paraId="2BA5C312">
      <w:pPr>
        <w:keepNext w:val="0"/>
        <w:keepLines w:val="0"/>
        <w:widowControl/>
        <w:suppressLineNumbers w:val="0"/>
        <w:spacing w:before="0" w:beforeAutospacing="0" w:after="0" w:afterAutospacing="0" w:line="360" w:lineRule="auto"/>
        <w:ind w:left="0" w:right="0"/>
        <w:jc w:val="left"/>
        <w:rPr>
          <w:rFonts w:hint="default" w:ascii="Times New Roman" w:hAnsi="Times New Roman" w:eastAsia="宋体" w:cs="Times New Roman"/>
          <w:kern w:val="0"/>
          <w:sz w:val="24"/>
          <w:szCs w:val="24"/>
          <w:lang w:val="en-US" w:eastAsia="zh-CN" w:bidi="ar"/>
        </w:rPr>
      </w:pPr>
    </w:p>
    <w:p w14:paraId="69B242B4">
      <w:pPr>
        <w:pStyle w:val="2"/>
        <w:widowControl/>
        <w:numPr>
          <w:ilvl w:val="0"/>
          <w:numId w:val="1"/>
        </w:numPr>
        <w:spacing w:line="360" w:lineRule="auto"/>
        <w:ind w:left="425" w:leftChars="0" w:hanging="425" w:firstLineChars="0"/>
        <w:rPr>
          <w:rFonts w:hint="default" w:ascii="Times New Roman" w:hAnsi="Times New Roman" w:eastAsia="宋体" w:cs="Times New Roman"/>
          <w:b/>
          <w:bCs/>
          <w:kern w:val="44"/>
          <w:sz w:val="32"/>
          <w:szCs w:val="32"/>
        </w:rPr>
      </w:pPr>
      <w:r>
        <w:rPr>
          <w:rFonts w:hint="default" w:ascii="Times New Roman" w:hAnsi="Times New Roman" w:eastAsia="宋体" w:cs="Times New Roman"/>
          <w:b/>
          <w:bCs/>
          <w:kern w:val="44"/>
          <w:sz w:val="32"/>
          <w:szCs w:val="32"/>
        </w:rPr>
        <w:t xml:space="preserve"> Product Features</w:t>
      </w:r>
    </w:p>
    <w:p w14:paraId="19FFE882">
      <w:pPr>
        <w:keepNext w:val="0"/>
        <w:keepLines w:val="0"/>
        <w:widowControl w:val="0"/>
        <w:numPr>
          <w:ilvl w:val="0"/>
          <w:numId w:val="2"/>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lang w:val="en-US" w:eastAsia="zh" w:bidi="ar"/>
          <w:woUserID w:val="1"/>
        </w:rPr>
        <w:t xml:space="preserve">It enables long-distance, high-speed and reliable data transmission, with significantly improved stability </w:t>
      </w:r>
      <w:r>
        <w:rPr>
          <w:rFonts w:hint="eastAsia" w:ascii="Times New Roman" w:hAnsi="Times New Roman" w:eastAsia="宋体" w:cs="Times New Roman"/>
          <w:kern w:val="0"/>
          <w:sz w:val="24"/>
          <w:szCs w:val="24"/>
          <w:lang w:val="en-US" w:eastAsia="zh" w:bidi="ar"/>
          <w:woUserID w:val="1"/>
        </w:rPr>
        <w:t>compared with</w:t>
      </w:r>
      <w:r>
        <w:rPr>
          <w:rFonts w:hint="default" w:ascii="Times New Roman" w:hAnsi="Times New Roman" w:eastAsia="宋体" w:cs="Times New Roman"/>
          <w:kern w:val="0"/>
          <w:sz w:val="24"/>
          <w:szCs w:val="24"/>
          <w:lang w:val="en-US" w:eastAsia="zh" w:bidi="ar"/>
          <w:woUserID w:val="1"/>
        </w:rPr>
        <w:t xml:space="preserve"> other signal transmission methods.</w:t>
      </w:r>
    </w:p>
    <w:p w14:paraId="1D8CAE7D">
      <w:pPr>
        <w:keepNext w:val="0"/>
        <w:keepLines w:val="0"/>
        <w:widowControl w:val="0"/>
        <w:numPr>
          <w:ilvl w:val="0"/>
          <w:numId w:val="2"/>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Compatible with open-source firmware flight controllers </w:t>
      </w:r>
      <w:r>
        <w:rPr>
          <w:rFonts w:hint="eastAsia" w:ascii="Times New Roman" w:hAnsi="Times New Roman" w:eastAsia="宋体" w:cs="Times New Roman"/>
          <w:color w:val="000000"/>
          <w:kern w:val="0"/>
          <w:sz w:val="24"/>
          <w:szCs w:val="24"/>
          <w:lang w:val="en-US" w:eastAsia="zh" w:bidi="ar"/>
          <w:woUserID w:val="1"/>
        </w:rPr>
        <w:t>supporting</w:t>
      </w:r>
      <w:r>
        <w:rPr>
          <w:rFonts w:hint="default" w:ascii="Times New Roman" w:hAnsi="Times New Roman" w:eastAsia="宋体" w:cs="Times New Roman"/>
          <w:color w:val="000000"/>
          <w:kern w:val="0"/>
          <w:sz w:val="24"/>
          <w:szCs w:val="24"/>
          <w:lang w:val="en-US" w:eastAsia="zh-CN" w:bidi="ar"/>
        </w:rPr>
        <w:t xml:space="preserve"> CAN bus, such as MATEK H7 series and </w:t>
      </w:r>
      <w:r>
        <w:rPr>
          <w:rFonts w:hint="default" w:ascii="Times New Roman" w:hAnsi="Times New Roman" w:eastAsia="宋体" w:cs="Times New Roman"/>
          <w:color w:val="000000"/>
          <w:kern w:val="0"/>
          <w:sz w:val="24"/>
          <w:szCs w:val="24"/>
          <w:lang w:eastAsia="zh-CN" w:bidi="ar"/>
        </w:rPr>
        <w:t>FlyingRC®</w:t>
      </w:r>
      <w:r>
        <w:rPr>
          <w:rFonts w:hint="default" w:ascii="Times New Roman" w:hAnsi="Times New Roman" w:eastAsia="宋体" w:cs="Times New Roman"/>
          <w:color w:val="000000"/>
          <w:kern w:val="0"/>
          <w:sz w:val="24"/>
          <w:szCs w:val="24"/>
          <w:lang w:val="en-US" w:eastAsia="zh-CN" w:bidi="ar"/>
        </w:rPr>
        <w:t xml:space="preserve"> H7Wlite </w:t>
      </w:r>
      <w:r>
        <w:rPr>
          <w:rFonts w:hint="default" w:ascii="Times New Roman" w:hAnsi="Times New Roman" w:eastAsia="宋体" w:cs="Times New Roman"/>
          <w:color w:val="000000"/>
          <w:kern w:val="0"/>
          <w:sz w:val="24"/>
          <w:szCs w:val="24"/>
          <w:lang w:val="en-US" w:eastAsia="zh-CN" w:bidi="ar"/>
          <w:woUserID w:val="1"/>
        </w:rPr>
        <w:t>flight controllers</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Times New Roman"/>
          <w:kern w:val="0"/>
          <w:sz w:val="24"/>
          <w:szCs w:val="24"/>
          <w:lang w:val="en-US" w:eastAsia="zh" w:bidi="ar"/>
          <w:woUserID w:val="1"/>
        </w:rPr>
        <w:t>It adopts a GH1.25 interface.</w:t>
      </w:r>
    </w:p>
    <w:p w14:paraId="3B64ECA8">
      <w:pPr>
        <w:keepNext w:val="0"/>
        <w:keepLines w:val="0"/>
        <w:widowControl w:val="0"/>
        <w:numPr>
          <w:ilvl w:val="0"/>
          <w:numId w:val="2"/>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The module can connect to one UART device (e.g., ELRS receiver, GPS, etc.) and supports 4-channel PWM output</w:t>
      </w:r>
      <w:r>
        <w:rPr>
          <w:rFonts w:hint="eastAsia" w:ascii="Times New Roman" w:hAnsi="Times New Roman" w:eastAsia="宋体" w:cs="Times New Roman"/>
          <w:color w:val="000000"/>
          <w:kern w:val="0"/>
          <w:sz w:val="24"/>
          <w:szCs w:val="24"/>
          <w:lang w:val="en-US" w:eastAsia="zh" w:bidi="ar"/>
          <w:woUserID w:val="1"/>
        </w:rPr>
        <w:t xml:space="preserve">s </w:t>
      </w:r>
      <w:r>
        <w:rPr>
          <w:rFonts w:hint="default" w:ascii="Times New Roman" w:hAnsi="Times New Roman" w:eastAsia="宋体" w:cs="Times New Roman"/>
          <w:color w:val="000000"/>
          <w:kern w:val="0"/>
          <w:sz w:val="24"/>
          <w:szCs w:val="24"/>
          <w:lang w:val="en-US" w:eastAsia="zh-CN" w:bidi="ar"/>
        </w:rPr>
        <w:t>to expand servo/ESC channels.</w:t>
      </w:r>
      <w:r>
        <w:rPr>
          <w:rFonts w:hint="default" w:ascii="Times New Roman" w:hAnsi="Times New Roman" w:eastAsia="宋体" w:cs="Times New Roman"/>
          <w:color w:val="000000"/>
          <w:kern w:val="0"/>
          <w:sz w:val="24"/>
          <w:szCs w:val="24"/>
          <w:lang w:val="en-US" w:eastAsia="zh" w:bidi="ar"/>
          <w:woUserID w:val="1"/>
        </w:rPr>
        <w:t xml:space="preserve"> </w:t>
      </w:r>
      <w:r>
        <w:rPr>
          <w:rFonts w:hint="default" w:ascii="Times New Roman" w:hAnsi="Times New Roman" w:eastAsia="宋体" w:cs="Times New Roman"/>
          <w:color w:val="000000"/>
          <w:kern w:val="0"/>
          <w:sz w:val="24"/>
          <w:szCs w:val="24"/>
          <w:lang w:val="en-US" w:eastAsia="zh-CN" w:bidi="ar"/>
        </w:rPr>
        <w:t xml:space="preserve">An SWDIO interface is reserved </w:t>
      </w:r>
      <w:r>
        <w:rPr>
          <w:rFonts w:hint="eastAsia" w:ascii="Times New Roman" w:hAnsi="Times New Roman" w:eastAsia="宋体" w:cs="Times New Roman"/>
          <w:color w:val="000000"/>
          <w:kern w:val="0"/>
          <w:sz w:val="24"/>
          <w:szCs w:val="24"/>
          <w:lang w:val="en-US" w:eastAsia="zh" w:bidi="ar"/>
          <w:woUserID w:val="1"/>
        </w:rPr>
        <w:t>for</w:t>
      </w:r>
      <w:r>
        <w:rPr>
          <w:rFonts w:hint="default" w:ascii="Times New Roman" w:hAnsi="Times New Roman" w:eastAsia="宋体" w:cs="Times New Roman"/>
          <w:color w:val="000000"/>
          <w:kern w:val="0"/>
          <w:sz w:val="24"/>
          <w:szCs w:val="24"/>
          <w:lang w:val="en-US" w:eastAsia="zh-CN" w:bidi="ar"/>
        </w:rPr>
        <w:t xml:space="preserve"> secondary development (no technical support provided). </w:t>
      </w:r>
    </w:p>
    <w:p w14:paraId="4D513582">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Times New Roman" w:hAnsi="Times New Roman" w:eastAsia="宋体" w:cs="Times New Roman"/>
          <w:color w:val="000000"/>
          <w:kern w:val="0"/>
          <w:sz w:val="24"/>
          <w:szCs w:val="24"/>
          <w:lang w:val="en-US" w:eastAsia="zh-CN" w:bidi="ar"/>
        </w:rPr>
      </w:pPr>
    </w:p>
    <w:p w14:paraId="6129E483">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default" w:ascii="Times New Roman" w:hAnsi="Times New Roman" w:eastAsia="宋体" w:cs="Times New Roman"/>
          <w:color w:val="000000"/>
          <w:kern w:val="0"/>
          <w:sz w:val="24"/>
          <w:szCs w:val="24"/>
          <w:lang w:val="en-US" w:eastAsia="zh-CN" w:bidi="ar"/>
        </w:rPr>
      </w:pPr>
    </w:p>
    <w:p w14:paraId="6960934B">
      <w:pPr>
        <w:pStyle w:val="2"/>
        <w:widowControl/>
        <w:numPr>
          <w:ilvl w:val="0"/>
          <w:numId w:val="1"/>
        </w:numPr>
        <w:spacing w:line="360" w:lineRule="auto"/>
        <w:ind w:left="425" w:leftChars="0" w:hanging="425" w:firstLineChars="0"/>
        <w:rPr>
          <w:rFonts w:hint="default" w:ascii="Times New Roman" w:hAnsi="Times New Roman" w:eastAsia="宋体" w:cs="Times New Roman"/>
          <w:b/>
          <w:bCs/>
          <w:kern w:val="44"/>
          <w:sz w:val="32"/>
          <w:szCs w:val="32"/>
        </w:rPr>
      </w:pPr>
      <w:r>
        <w:rPr>
          <w:rFonts w:hint="default" w:ascii="Times New Roman" w:hAnsi="Times New Roman" w:eastAsia="宋体" w:cs="Times New Roman"/>
          <w:b/>
          <w:bCs/>
          <w:kern w:val="44"/>
          <w:sz w:val="32"/>
          <w:szCs w:val="32"/>
        </w:rPr>
        <w:t>Operation Instructions</w:t>
      </w:r>
    </w:p>
    <w:p w14:paraId="23133AF1">
      <w:pPr>
        <w:keepNext w:val="0"/>
        <w:keepLines w:val="0"/>
        <w:widowControl w:val="0"/>
        <w:numPr>
          <w:ilvl w:val="0"/>
          <w:numId w:val="3"/>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bidi="ar"/>
        </w:rPr>
        <w:t xml:space="preserve">Firmware Upgrade: </w:t>
      </w:r>
      <w:r>
        <w:rPr>
          <w:rFonts w:hint="eastAsia" w:ascii="Times New Roman" w:hAnsi="Times New Roman" w:eastAsia="宋体" w:cs="Times New Roman"/>
          <w:kern w:val="2"/>
          <w:sz w:val="24"/>
          <w:szCs w:val="24"/>
          <w:lang w:val="en-US" w:eastAsia="zh" w:bidi="ar"/>
          <w:woUserID w:val="1"/>
        </w:rPr>
        <w:t>The receiver is preflashed with firmware version 3.5.5. The TX module firmware needs to be upgraded to version 3.x or above to ensure compatibility.</w:t>
      </w:r>
    </w:p>
    <w:p w14:paraId="4570044F">
      <w:pPr>
        <w:keepNext w:val="0"/>
        <w:keepLines w:val="0"/>
        <w:widowControl w:val="0"/>
        <w:numPr>
          <w:ilvl w:val="0"/>
          <w:numId w:val="3"/>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kern w:val="2"/>
          <w:sz w:val="24"/>
          <w:szCs w:val="24"/>
        </w:rPr>
      </w:pPr>
      <w:r>
        <w:rPr>
          <w:rFonts w:hint="default" w:ascii="Times New Roman" w:hAnsi="Times New Roman" w:eastAsia="宋体" w:cs="Times New Roman"/>
          <w:kern w:val="2"/>
          <w:sz w:val="24"/>
          <w:szCs w:val="24"/>
          <w:lang w:val="en-US" w:eastAsia="zh-CN" w:bidi="ar"/>
        </w:rPr>
        <w:t xml:space="preserve">Enter Binding Mode: </w:t>
      </w:r>
      <w:r>
        <w:rPr>
          <w:rFonts w:hint="eastAsia" w:ascii="Times New Roman" w:hAnsi="Times New Roman" w:eastAsia="宋体" w:cs="Times New Roman"/>
          <w:kern w:val="2"/>
          <w:sz w:val="24"/>
          <w:szCs w:val="24"/>
          <w:lang w:val="en-US" w:eastAsia="zh" w:bidi="ar"/>
          <w:woUserID w:val="1"/>
        </w:rPr>
        <w:t xml:space="preserve">Power cycle the receiver three times consecutively, </w:t>
      </w:r>
      <w:r>
        <w:rPr>
          <w:rFonts w:hint="default" w:ascii="Times New Roman" w:hAnsi="Times New Roman" w:eastAsia="宋体" w:cs="Times New Roman"/>
          <w:kern w:val="2"/>
          <w:sz w:val="24"/>
          <w:szCs w:val="24"/>
          <w:lang w:val="en-US" w:eastAsia="zh-CN" w:bidi="ar"/>
        </w:rPr>
        <w:t xml:space="preserve">with a 1-second interval between each cycle. The receiver </w:t>
      </w:r>
      <w:r>
        <w:rPr>
          <w:rFonts w:hint="eastAsia" w:ascii="Times New Roman" w:hAnsi="Times New Roman" w:eastAsia="宋体" w:cs="Times New Roman"/>
          <w:kern w:val="2"/>
          <w:sz w:val="24"/>
          <w:szCs w:val="24"/>
          <w:lang w:val="en-US" w:eastAsia="zh" w:bidi="ar"/>
          <w:woUserID w:val="1"/>
        </w:rPr>
        <w:t xml:space="preserve">will enter </w:t>
      </w:r>
      <w:r>
        <w:rPr>
          <w:rFonts w:hint="default" w:ascii="Times New Roman" w:hAnsi="Times New Roman" w:eastAsia="宋体" w:cs="Times New Roman"/>
          <w:kern w:val="2"/>
          <w:sz w:val="24"/>
          <w:szCs w:val="24"/>
          <w:lang w:val="en-US" w:eastAsia="zh-CN" w:bidi="ar"/>
        </w:rPr>
        <w:t xml:space="preserve">binding mode when the RGB indicator flashes </w:t>
      </w:r>
      <w:r>
        <w:rPr>
          <w:rFonts w:hint="default" w:ascii="Times New Roman" w:hAnsi="Times New Roman" w:eastAsia="宋体" w:cs="Times New Roman"/>
          <w:kern w:val="2"/>
          <w:sz w:val="24"/>
          <w:szCs w:val="24"/>
          <w:lang w:val="en-US" w:eastAsia="zh-CN" w:bidi="ar"/>
          <w:woUserID w:val="1"/>
        </w:rPr>
        <w:t>twice</w:t>
      </w:r>
      <w:r>
        <w:rPr>
          <w:rFonts w:hint="eastAsia" w:ascii="Times New Roman" w:hAnsi="Times New Roman" w:eastAsia="宋体" w:cs="Times New Roman"/>
          <w:kern w:val="2"/>
          <w:sz w:val="24"/>
          <w:szCs w:val="24"/>
          <w:lang w:val="en-US" w:eastAsia="zh" w:bidi="ar"/>
          <w:woUserID w:val="1"/>
        </w:rPr>
        <w:t xml:space="preserve"> </w:t>
      </w:r>
      <w:r>
        <w:rPr>
          <w:rFonts w:hint="default" w:ascii="Times New Roman" w:hAnsi="Times New Roman" w:eastAsia="宋体" w:cs="Times New Roman"/>
          <w:kern w:val="2"/>
          <w:sz w:val="24"/>
          <w:szCs w:val="24"/>
          <w:lang w:val="en-US" w:eastAsia="zh-CN" w:bidi="ar"/>
        </w:rPr>
        <w:t>rapidly.</w:t>
      </w:r>
    </w:p>
    <w:p w14:paraId="1D959DE1">
      <w:pPr>
        <w:keepNext w:val="0"/>
        <w:keepLines w:val="0"/>
        <w:widowControl w:val="0"/>
        <w:numPr>
          <w:ilvl w:val="0"/>
          <w:numId w:val="3"/>
        </w:numPr>
        <w:suppressLineNumbers w:val="0"/>
        <w:spacing w:before="0" w:beforeAutospacing="0" w:after="0" w:afterAutospacing="0" w:line="360" w:lineRule="auto"/>
        <w:ind w:left="425" w:leftChars="0" w:right="0" w:hanging="425" w:firstLineChars="0"/>
        <w:jc w:val="both"/>
        <w:rPr>
          <w:rFonts w:hint="default" w:ascii="Times New Roman" w:hAnsi="Times New Roman" w:eastAsia="宋体" w:cs="Times New Roman"/>
          <w:kern w:val="0"/>
          <w:sz w:val="24"/>
          <w:szCs w:val="24"/>
        </w:rPr>
      </w:pPr>
      <w:r>
        <w:rPr>
          <w:rFonts w:hint="default" w:ascii="Times New Roman" w:hAnsi="Times New Roman" w:eastAsia="宋体" w:cs="Times New Roman"/>
          <w:kern w:val="2"/>
          <w:sz w:val="24"/>
          <w:szCs w:val="24"/>
          <w:lang w:val="en-US" w:eastAsia="zh-CN" w:bidi="ar"/>
        </w:rPr>
        <w:t xml:space="preserve">Binding </w:t>
      </w:r>
      <w:r>
        <w:rPr>
          <w:rFonts w:hint="eastAsia" w:ascii="Times New Roman" w:hAnsi="Times New Roman" w:eastAsia="宋体" w:cs="Times New Roman"/>
          <w:kern w:val="2"/>
          <w:sz w:val="24"/>
          <w:szCs w:val="24"/>
          <w:lang w:val="en-US" w:eastAsia="zh" w:bidi="ar"/>
          <w:woUserID w:val="1"/>
        </w:rPr>
        <w:t>Settings</w:t>
      </w:r>
      <w:r>
        <w:rPr>
          <w:rFonts w:hint="default" w:ascii="Times New Roman" w:hAnsi="Times New Roman" w:eastAsia="宋体" w:cs="Times New Roman"/>
          <w:kern w:val="2"/>
          <w:sz w:val="24"/>
          <w:szCs w:val="24"/>
          <w:lang w:val="en-US" w:eastAsia="zh-CN" w:bidi="ar"/>
        </w:rPr>
        <w:t xml:space="preserve">: Configure </w:t>
      </w:r>
      <w:r>
        <w:rPr>
          <w:rFonts w:hint="eastAsia" w:ascii="Times New Roman" w:hAnsi="Times New Roman" w:eastAsia="宋体" w:cs="Times New Roman"/>
          <w:kern w:val="2"/>
          <w:sz w:val="24"/>
          <w:szCs w:val="24"/>
          <w:lang w:val="en-US" w:eastAsia="zh" w:bidi="ar"/>
          <w:woUserID w:val="1"/>
        </w:rPr>
        <w:t>your</w:t>
      </w:r>
      <w:r>
        <w:rPr>
          <w:rFonts w:hint="default" w:ascii="Times New Roman" w:hAnsi="Times New Roman" w:eastAsia="宋体" w:cs="Times New Roman"/>
          <w:kern w:val="2"/>
          <w:sz w:val="24"/>
          <w:szCs w:val="24"/>
          <w:lang w:val="en-US" w:eastAsia="zh-CN" w:bidi="ar"/>
        </w:rPr>
        <w:t xml:space="preserve"> remote controller or transmitter module to bind </w:t>
      </w:r>
      <w:r>
        <w:rPr>
          <w:rFonts w:hint="eastAsia" w:ascii="Times New Roman" w:hAnsi="Times New Roman" w:eastAsia="宋体" w:cs="Times New Roman"/>
          <w:kern w:val="2"/>
          <w:sz w:val="24"/>
          <w:szCs w:val="24"/>
          <w:lang w:val="en-US" w:eastAsia="zh" w:bidi="ar"/>
          <w:woUserID w:val="1"/>
        </w:rPr>
        <w:t>to</w:t>
      </w:r>
      <w:r>
        <w:rPr>
          <w:rFonts w:hint="default" w:ascii="Times New Roman" w:hAnsi="Times New Roman" w:eastAsia="宋体" w:cs="Times New Roman"/>
          <w:kern w:val="2"/>
          <w:sz w:val="24"/>
          <w:szCs w:val="24"/>
          <w:lang w:val="en-US" w:eastAsia="zh-CN" w:bidi="ar"/>
        </w:rPr>
        <w:t xml:space="preserve"> the receiver. After successful binding, the receiver's RGB indicator</w:t>
      </w:r>
      <w:r>
        <w:rPr>
          <w:rFonts w:hint="eastAsia" w:ascii="Times New Roman" w:hAnsi="Times New Roman" w:eastAsia="宋体" w:cs="Times New Roman"/>
          <w:kern w:val="2"/>
          <w:sz w:val="24"/>
          <w:szCs w:val="24"/>
          <w:lang w:val="en-US" w:eastAsia="zh" w:bidi="ar"/>
          <w:woUserID w:val="1"/>
        </w:rPr>
        <w:t xml:space="preserve"> will remain solid on.</w:t>
      </w:r>
    </w:p>
    <w:p w14:paraId="4B3B75C5">
      <w:pPr>
        <w:keepNext w:val="0"/>
        <w:keepLines w:val="0"/>
        <w:widowControl w:val="0"/>
        <w:numPr>
          <w:numId w:val="0"/>
        </w:numPr>
        <w:suppressLineNumbers w:val="0"/>
        <w:spacing w:before="0" w:beforeAutospacing="0" w:after="0" w:afterAutospacing="0" w:line="360" w:lineRule="auto"/>
        <w:ind w:leftChars="0" w:right="0" w:rightChars="0"/>
        <w:jc w:val="both"/>
        <w:rPr>
          <w:rFonts w:hint="default" w:ascii="Times New Roman" w:hAnsi="Times New Roman" w:eastAsia="宋体" w:cs="Times New Roman"/>
          <w:kern w:val="0"/>
          <w:sz w:val="24"/>
          <w:szCs w:val="24"/>
        </w:rPr>
      </w:pPr>
    </w:p>
    <w:p w14:paraId="4FD398C0">
      <w:pPr>
        <w:keepNext w:val="0"/>
        <w:keepLines w:val="0"/>
        <w:widowControl w:val="0"/>
        <w:numPr>
          <w:numId w:val="0"/>
        </w:numPr>
        <w:suppressLineNumbers w:val="0"/>
        <w:spacing w:before="0" w:beforeAutospacing="0" w:after="0" w:afterAutospacing="0" w:line="360" w:lineRule="auto"/>
        <w:ind w:leftChars="0" w:right="0" w:rightChars="0"/>
        <w:jc w:val="both"/>
        <w:rPr>
          <w:rFonts w:hint="default" w:ascii="Times New Roman" w:hAnsi="Times New Roman" w:eastAsia="宋体" w:cs="Times New Roman"/>
          <w:kern w:val="0"/>
          <w:sz w:val="24"/>
          <w:szCs w:val="24"/>
        </w:rPr>
      </w:pPr>
    </w:p>
    <w:p w14:paraId="62AAD48B">
      <w:pPr>
        <w:pStyle w:val="2"/>
        <w:widowControl/>
        <w:numPr>
          <w:ilvl w:val="0"/>
          <w:numId w:val="1"/>
        </w:numPr>
        <w:spacing w:line="360" w:lineRule="auto"/>
        <w:ind w:left="425" w:leftChars="0" w:hanging="425" w:firstLineChars="0"/>
        <w:rPr>
          <w:rFonts w:hint="default" w:ascii="Times New Roman" w:hAnsi="Times New Roman" w:eastAsia="宋体" w:cs="Times New Roman"/>
          <w:b/>
          <w:bCs/>
          <w:kern w:val="44"/>
          <w:sz w:val="32"/>
          <w:szCs w:val="32"/>
        </w:rPr>
      </w:pPr>
      <w:bookmarkStart w:id="16" w:name="_GoBack"/>
      <w:r>
        <w:rPr>
          <w:rFonts w:hint="default" w:ascii="Times New Roman" w:hAnsi="Times New Roman" w:eastAsia="宋体" w:cs="Times New Roman"/>
          <w:b/>
          <w:bCs/>
          <w:kern w:val="44"/>
          <w:sz w:val="32"/>
          <w:szCs w:val="32"/>
        </w:rPr>
        <w:t>Precautions</w:t>
      </w:r>
    </w:p>
    <w:p w14:paraId="4CD2F183">
      <w:pPr>
        <w:keepNext w:val="0"/>
        <w:keepLines w:val="0"/>
        <w:widowControl/>
        <w:numPr>
          <w:ilvl w:val="0"/>
          <w:numId w:val="4"/>
        </w:numPr>
        <w:suppressLineNumbers w:val="0"/>
        <w:spacing w:line="360" w:lineRule="auto"/>
        <w:ind w:left="425" w:leftChars="0" w:hanging="425" w:firstLineChars="0"/>
        <w:jc w:val="left"/>
        <w:rPr>
          <w:rFonts w:hint="default" w:ascii="Times New Roman" w:hAnsi="Times New Roman" w:eastAsia="宋体" w:cs="Times New Roman"/>
          <w:kern w:val="0"/>
          <w:sz w:val="24"/>
          <w:szCs w:val="24"/>
          <w:lang w:val="en-US" w:eastAsia="zh" w:bidi="ar"/>
          <w:woUserID w:val="1"/>
        </w:rPr>
      </w:pPr>
      <w:r>
        <w:rPr>
          <w:rFonts w:hint="default" w:ascii="Times New Roman" w:hAnsi="Times New Roman" w:eastAsia="宋体" w:cs="Times New Roman"/>
          <w:kern w:val="0"/>
          <w:sz w:val="24"/>
          <w:szCs w:val="24"/>
          <w:lang w:val="en-US" w:eastAsia="zh" w:bidi="ar"/>
          <w:woUserID w:val="1"/>
        </w:rPr>
        <w:t>Do not use the CAN RC Adapter</w:t>
      </w:r>
      <w:r>
        <w:rPr>
          <w:rFonts w:hint="eastAsia" w:ascii="Times New Roman" w:hAnsi="Times New Roman" w:eastAsia="宋体" w:cs="Times New Roman"/>
          <w:kern w:val="0"/>
          <w:sz w:val="24"/>
          <w:szCs w:val="24"/>
          <w:lang w:val="en-US" w:eastAsia="zh" w:bidi="ar"/>
          <w:woUserID w:val="1"/>
        </w:rPr>
        <w:t xml:space="preserve"> </w:t>
      </w:r>
      <w:r>
        <w:rPr>
          <w:rFonts w:hint="eastAsia" w:ascii="Times New Roman" w:hAnsi="Times New Roman" w:eastAsia="宋体" w:cs="Times New Roman"/>
          <w:kern w:val="0"/>
          <w:sz w:val="24"/>
          <w:szCs w:val="24"/>
          <w:lang w:val="en-US" w:eastAsia="zh" w:bidi="ar"/>
          <w:woUserID w:val="1"/>
        </w:rPr>
        <w:t>module</w:t>
      </w:r>
      <w:r>
        <w:rPr>
          <w:rFonts w:hint="default" w:ascii="Times New Roman" w:hAnsi="Times New Roman" w:eastAsia="宋体" w:cs="Times New Roman"/>
          <w:kern w:val="0"/>
          <w:sz w:val="24"/>
          <w:szCs w:val="24"/>
          <w:lang w:val="en-US" w:eastAsia="zh" w:bidi="ar"/>
          <w:woUserID w:val="1"/>
        </w:rPr>
        <w:t xml:space="preserve"> in high-temperature, humid or strong electromagnetic interference environments,</w:t>
      </w:r>
      <w:r>
        <w:rPr>
          <w:rFonts w:hint="eastAsia" w:ascii="Times New Roman" w:hAnsi="Times New Roman" w:eastAsia="宋体" w:cs="Times New Roman"/>
          <w:kern w:val="0"/>
          <w:sz w:val="24"/>
          <w:szCs w:val="24"/>
          <w:lang w:val="en-US" w:eastAsia="zh" w:bidi="ar"/>
          <w:woUserID w:val="1"/>
        </w:rPr>
        <w:t xml:space="preserve"> </w:t>
      </w:r>
      <w:r>
        <w:rPr>
          <w:rFonts w:hint="eastAsia" w:ascii="Times New Roman" w:hAnsi="Times New Roman" w:eastAsia="宋体" w:cs="Times New Roman"/>
          <w:kern w:val="0"/>
          <w:sz w:val="24"/>
          <w:szCs w:val="24"/>
          <w:lang w:val="en-US" w:eastAsia="zh" w:bidi="ar"/>
          <w:woUserID w:val="1"/>
        </w:rPr>
        <w:t>so as not to affect equipment performance and service life.</w:t>
      </w:r>
    </w:p>
    <w:p w14:paraId="6FC3DED0">
      <w:pPr>
        <w:keepNext w:val="0"/>
        <w:keepLines w:val="0"/>
        <w:widowControl/>
        <w:numPr>
          <w:ilvl w:val="0"/>
          <w:numId w:val="4"/>
        </w:numPr>
        <w:suppressLineNumbers w:val="0"/>
        <w:spacing w:line="360" w:lineRule="auto"/>
        <w:ind w:left="425" w:leftChars="0" w:hanging="425" w:firstLineChars="0"/>
        <w:jc w:val="left"/>
        <w:rPr>
          <w:rFonts w:hint="default" w:ascii="Times New Roman" w:hAnsi="Times New Roman" w:eastAsia="宋体" w:cs="Times New Roman"/>
          <w:kern w:val="0"/>
          <w:sz w:val="24"/>
          <w:szCs w:val="24"/>
          <w:lang w:val="en-US" w:eastAsia="zh" w:bidi="ar"/>
          <w:woUserID w:val="1"/>
        </w:rPr>
      </w:pPr>
      <w:r>
        <w:rPr>
          <w:rFonts w:hint="eastAsia" w:ascii="Times New Roman" w:hAnsi="Times New Roman" w:eastAsia="宋体" w:cs="Times New Roman"/>
          <w:kern w:val="0"/>
          <w:sz w:val="24"/>
          <w:szCs w:val="24"/>
          <w:lang w:val="en-US" w:eastAsia="zh" w:bidi="ar"/>
          <w:woUserID w:val="1"/>
        </w:rPr>
        <w:t>Protect the module from severe impact or dropping to avoid internal hardware damage.</w:t>
      </w:r>
    </w:p>
    <w:p w14:paraId="69CA4620">
      <w:pPr>
        <w:keepNext w:val="0"/>
        <w:keepLines w:val="0"/>
        <w:widowControl/>
        <w:numPr>
          <w:ilvl w:val="0"/>
          <w:numId w:val="4"/>
        </w:numPr>
        <w:suppressLineNumbers w:val="0"/>
        <w:spacing w:line="360" w:lineRule="auto"/>
        <w:ind w:left="425" w:leftChars="0" w:hanging="425" w:firstLineChars="0"/>
        <w:jc w:val="left"/>
        <w:rPr>
          <w:rFonts w:hint="default" w:ascii="Times New Roman" w:hAnsi="Times New Roman" w:eastAsia="宋体" w:cs="Times New Roman"/>
          <w:kern w:val="0"/>
          <w:sz w:val="24"/>
          <w:szCs w:val="24"/>
          <w:lang w:val="en-US" w:eastAsia="zh" w:bidi="ar"/>
          <w:woUserID w:val="1"/>
        </w:rPr>
      </w:pPr>
      <w:r>
        <w:rPr>
          <w:rFonts w:hint="eastAsia" w:ascii="Times New Roman" w:hAnsi="Times New Roman" w:eastAsia="宋体" w:cs="Times New Roman"/>
          <w:kern w:val="0"/>
          <w:sz w:val="24"/>
          <w:szCs w:val="24"/>
          <w:lang w:val="en-US" w:eastAsia="zh" w:bidi="ar"/>
          <w:woUserID w:val="1"/>
        </w:rPr>
        <w:t xml:space="preserve">Regularly check the wiring of the CAN RC Adapter </w:t>
      </w:r>
      <w:r>
        <w:rPr>
          <w:rFonts w:hint="eastAsia" w:ascii="Times New Roman" w:hAnsi="Times New Roman" w:eastAsia="宋体" w:cs="Times New Roman"/>
          <w:kern w:val="0"/>
          <w:sz w:val="24"/>
          <w:szCs w:val="24"/>
          <w:lang w:val="en-US" w:eastAsia="zh" w:bidi="ar"/>
          <w:woUserID w:val="1"/>
        </w:rPr>
        <w:t>module</w:t>
      </w:r>
      <w:r>
        <w:rPr>
          <w:rFonts w:hint="eastAsia" w:ascii="Times New Roman" w:hAnsi="Times New Roman" w:eastAsia="宋体" w:cs="Times New Roman"/>
          <w:kern w:val="0"/>
          <w:sz w:val="24"/>
          <w:szCs w:val="24"/>
          <w:lang w:val="en-US" w:eastAsia="zh" w:bidi="ar"/>
          <w:woUserID w:val="1"/>
        </w:rPr>
        <w:t xml:space="preserve"> to ensure stable connection without looseness or damage.</w:t>
      </w:r>
    </w:p>
    <w:p w14:paraId="36C8A422">
      <w:pPr>
        <w:keepNext w:val="0"/>
        <w:keepLines w:val="0"/>
        <w:widowControl/>
        <w:numPr>
          <w:ilvl w:val="0"/>
          <w:numId w:val="4"/>
        </w:numPr>
        <w:suppressLineNumbers w:val="0"/>
        <w:spacing w:line="360" w:lineRule="auto"/>
        <w:ind w:left="425" w:leftChars="0" w:hanging="425" w:firstLineChars="0"/>
        <w:jc w:val="left"/>
        <w:rPr>
          <w:rFonts w:hint="default" w:ascii="Times New Roman" w:hAnsi="Times New Roman" w:eastAsia="宋体" w:cs="Times New Roman"/>
          <w:kern w:val="0"/>
          <w:sz w:val="24"/>
          <w:szCs w:val="24"/>
          <w:lang w:val="en-US" w:eastAsia="zh" w:bidi="ar"/>
          <w:woUserID w:val="1"/>
        </w:rPr>
      </w:pPr>
      <w:r>
        <w:rPr>
          <w:rFonts w:hint="eastAsia" w:ascii="Times New Roman" w:hAnsi="Times New Roman" w:eastAsia="宋体" w:cs="Times New Roman"/>
          <w:kern w:val="0"/>
          <w:sz w:val="24"/>
          <w:szCs w:val="24"/>
          <w:lang w:val="en-US" w:eastAsia="zh" w:bidi="ar"/>
          <w:woUserID w:val="1"/>
        </w:rPr>
        <w:t>If any abnormality occurs during operation, stop using the device immediately and contact professional technicians for maintenance.</w:t>
      </w:r>
    </w:p>
    <w:bookmarkEnd w:id="16"/>
    <w:p w14:paraId="5092A22E">
      <w:pPr>
        <w:pStyle w:val="2"/>
        <w:widowControl/>
        <w:ind w:left="0" w:leftChars="0" w:firstLine="0" w:firstLineChars="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5"/>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5"/>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6"/>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7"/>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8"/>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7"/>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9"/>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3"/>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4"/>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5"/>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7"/>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7"/>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8"/>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19"/>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0"/>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7"/>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7"/>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21"/>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7"/>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2"/>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3"/>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7"/>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23"/>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4"/>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1" w:name="_Toc951668750"/>
            <w:bookmarkStart w:id="2" w:name="_Toc734492700"/>
            <w:bookmarkStart w:id="3" w:name="_Toc63397401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1"/>
          <w:bookmarkEnd w:id="2"/>
          <w:bookmarkEnd w:id="3"/>
          <w:p w14:paraId="38FBEEA6">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3"/>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5"/>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6"/>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3"/>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7"/>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7"/>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4" w:name="_Toc1845265186"/>
            <w:bookmarkStart w:id="5" w:name="_Toc1500534179"/>
            <w:bookmarkStart w:id="6" w:name="_Toc1081692548"/>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4"/>
            <w:bookmarkEnd w:id="5"/>
            <w:bookmarkEnd w:id="6"/>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7" w:name="_Toc138773931"/>
            <w:bookmarkStart w:id="8" w:name="_Toc1137231261"/>
            <w:bookmarkStart w:id="9" w:name="_Toc1598250576"/>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7"/>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7"/>
          <w:bookmarkEnd w:id="8"/>
          <w:bookmarkEnd w:id="9"/>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8"/>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0" w:name="_Toc1938954952"/>
            <w:bookmarkStart w:id="11" w:name="_Toc1844249716"/>
            <w:bookmarkStart w:id="12" w:name="_Toc116445209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0"/>
            <w:bookmarkEnd w:id="11"/>
            <w:bookmarkEnd w:id="12"/>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3" w:name="_Toc714143700"/>
            <w:bookmarkStart w:id="14" w:name="_Toc508522144"/>
            <w:bookmarkStart w:id="15"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3"/>
          <w:bookmarkEnd w:id="14"/>
          <w:bookmarkEnd w:id="15"/>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9"/>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7"/>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0"/>
                          <a:stretch>
                            <a:fillRect/>
                          </a:stretch>
                        </pic:blipFill>
                        <pic:spPr>
                          <a:xfrm>
                            <a:off x="0" y="0"/>
                            <a:ext cx="2136775" cy="2056765"/>
                          </a:xfrm>
                          <a:prstGeom prst="rect">
                            <a:avLst/>
                          </a:prstGeom>
                        </pic:spPr>
                      </pic:pic>
                    </a:graphicData>
                  </a:graphic>
                </wp:inline>
              </w:drawing>
            </w:r>
          </w:p>
        </w:tc>
      </w:tr>
    </w:tbl>
    <w:p w14:paraId="24E4B3EE">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p>
    <w:p w14:paraId="39D3F7E7">
      <w:pPr>
        <w:keepNext w:val="0"/>
        <w:keepLines w:val="0"/>
        <w:widowControl w:val="0"/>
        <w:suppressLineNumbers w:val="0"/>
        <w:spacing w:before="0" w:beforeAutospacing="0" w:after="0" w:afterAutospacing="0" w:line="360" w:lineRule="auto"/>
        <w:ind w:left="0" w:right="0"/>
        <w:jc w:val="both"/>
        <w:rPr>
          <w:rFonts w:hint="eastAsia" w:ascii="Calibri" w:hAnsi="Calibri" w:eastAsia="宋体" w:cs="Times New Roman"/>
          <w:kern w:val="2"/>
          <w:sz w:val="21"/>
          <w:szCs w:val="21"/>
        </w:rPr>
      </w:pPr>
    </w:p>
    <w:p w14:paraId="2F10BBA4"/>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2DA33FC"/>
    <w:multiLevelType w:val="multilevel"/>
    <w:tmpl w:val="E2DA33FC"/>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038BB199"/>
    <w:multiLevelType w:val="multilevel"/>
    <w:tmpl w:val="038BB199"/>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3C625FDB"/>
    <w:multiLevelType w:val="multilevel"/>
    <w:tmpl w:val="3C625FDB"/>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4">
    <w:nsid w:val="6A9C12E3"/>
    <w:multiLevelType w:val="singleLevel"/>
    <w:tmpl w:val="6A9C12E3"/>
    <w:lvl w:ilvl="0" w:tentative="0">
      <w:start w:val="1"/>
      <w:numFmt w:val="decimal"/>
      <w:lvlText w:val="%1."/>
      <w:lvlJc w:val="left"/>
      <w:pPr>
        <w:tabs>
          <w:tab w:val="left" w:pos="425"/>
        </w:tabs>
        <w:ind w:left="425" w:leftChars="0" w:hanging="425" w:firstLineChars="0"/>
      </w:pPr>
      <w:rPr>
        <w:rFonts w:hint="default"/>
      </w:rPr>
    </w:lvl>
  </w:abstractNum>
  <w:num w:numId="1">
    <w:abstractNumId w:val="2"/>
  </w:num>
  <w:num w:numId="2">
    <w:abstractNumId w:val="1"/>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E54042D"/>
    <w:rsid w:val="1BB44881"/>
    <w:rsid w:val="1F7DEBFA"/>
    <w:rsid w:val="357FA49C"/>
    <w:rsid w:val="37AFCCB8"/>
    <w:rsid w:val="3FF64F71"/>
    <w:rsid w:val="4C959940"/>
    <w:rsid w:val="4DE580AB"/>
    <w:rsid w:val="4E54042D"/>
    <w:rsid w:val="56AFF0B0"/>
    <w:rsid w:val="5BFF81F2"/>
    <w:rsid w:val="5CB75131"/>
    <w:rsid w:val="5ED50550"/>
    <w:rsid w:val="5FBBFC2F"/>
    <w:rsid w:val="5FFE3BBA"/>
    <w:rsid w:val="62FE1466"/>
    <w:rsid w:val="67DFC925"/>
    <w:rsid w:val="69E70777"/>
    <w:rsid w:val="6EFF7635"/>
    <w:rsid w:val="6F1F4163"/>
    <w:rsid w:val="75D56946"/>
    <w:rsid w:val="76DF9E11"/>
    <w:rsid w:val="7B194B52"/>
    <w:rsid w:val="7F3FED13"/>
    <w:rsid w:val="7FAD754E"/>
    <w:rsid w:val="BBB62F7F"/>
    <w:rsid w:val="BBBFB03F"/>
    <w:rsid w:val="C8C7D721"/>
    <w:rsid w:val="D31E566C"/>
    <w:rsid w:val="DBDDE02F"/>
    <w:rsid w:val="E8FC5BAC"/>
    <w:rsid w:val="EB4C69D9"/>
    <w:rsid w:val="EE2FAAC1"/>
    <w:rsid w:val="F7BE683C"/>
    <w:rsid w:val="FB7FB66B"/>
    <w:rsid w:val="FEDFF11B"/>
    <w:rsid w:val="FF7FB5F1"/>
    <w:rsid w:val="FFD5E66B"/>
    <w:rsid w:val="FFFEACF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widowControl w:val="0"/>
      <w:suppressLineNumbers w:val="0"/>
      <w:spacing w:before="340" w:beforeLines="0" w:beforeAutospacing="0" w:after="330" w:afterLines="0" w:afterAutospacing="0" w:line="576" w:lineRule="auto"/>
      <w:ind w:left="0" w:firstLine="0"/>
      <w:jc w:val="both"/>
      <w:outlineLvl w:val="0"/>
    </w:pPr>
    <w:rPr>
      <w:rFonts w:hint="default" w:ascii="Calibri" w:hAnsi="Calibri" w:eastAsia="宋体" w:cs="Times New Roman"/>
      <w:b/>
      <w:bCs/>
      <w:kern w:val="44"/>
      <w:sz w:val="44"/>
      <w:szCs w:val="44"/>
      <w:lang w:val="en-US" w:eastAsia="zh-CN" w:bidi="ar"/>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5">
    <w:name w:val="Table Grid"/>
    <w:basedOn w:val="4"/>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7">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11</Pages>
  <Words>0</Words>
  <Characters>0</Characters>
  <Lines>1</Lines>
  <Paragraphs>1</Paragraphs>
  <TotalTime>0</TotalTime>
  <ScaleCrop>false</ScaleCrop>
  <LinksUpToDate>false</LinksUpToDate>
  <CharactersWithSpaces>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2025-09-06T06:31:00Z</dcterms:created>
  <dc:creator>lyhenry</dc:creator>
  <cp:lastModifiedBy>lyhenry</cp:lastModifiedBy>
  <dcterms:modified xsi:type="dcterms:W3CDTF">2026-04-28T16:49:38Z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E20D4D92F4B28F7DA274F0691D5942E6_43</vt:lpwstr>
  </property>
  <property fmtid="{D5CDD505-2E9C-101B-9397-08002B2CF9AE}" pid="4" name="KSOTemplateDocerSaveRecord">
    <vt:lpwstr>eyJoZGlkIjoiYTVkOGE4MTA1YTA0NzY2Njk4MzhiZWQ4ZTQxMDNjZmQiLCJ1c2VySWQiOiIxMjYwNDM5NzI5In0=</vt:lpwstr>
  </property>
</Properties>
</file>