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0.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B9F7FBA">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lang w:val="en-US" w:eastAsia="zh-CN" w:bidi="ar"/>
        </w:rPr>
      </w:pPr>
    </w:p>
    <w:p w14:paraId="6DAB8552">
      <w:pPr>
        <w:pStyle w:val="7"/>
        <w:keepNext w:val="0"/>
        <w:keepLines w:val="0"/>
        <w:widowControl/>
        <w:suppressLineNumbers w:val="0"/>
        <w:spacing w:before="0" w:beforeAutospacing="0" w:after="0" w:afterAutospacing="0"/>
        <w:ind w:left="0" w:right="0" w:firstLine="0"/>
        <w:jc w:val="center"/>
        <w:rPr>
          <w:rFonts w:hint="eastAsia" w:ascii="宋体" w:hAnsi="宋体" w:eastAsia="宋体" w:cs="宋体"/>
          <w:b/>
          <w:bCs/>
          <w:kern w:val="2"/>
          <w:sz w:val="44"/>
          <w:szCs w:val="44"/>
          <w:lang w:val="en-US" w:eastAsia="zh" w:bidi="ar"/>
          <w:woUserID w:val="1"/>
        </w:rPr>
      </w:pPr>
      <w:r>
        <w:rPr>
          <w:rFonts w:hint="default" w:cs="宋体"/>
          <w:b/>
          <w:bCs/>
          <w:kern w:val="2"/>
          <w:sz w:val="44"/>
          <w:szCs w:val="44"/>
          <w:lang w:eastAsia="zh" w:bidi="ar"/>
          <w:woUserID w:val="1"/>
        </w:rPr>
        <w:t>FlyingRC®</w:t>
      </w:r>
      <w:r>
        <w:rPr>
          <w:rFonts w:hint="eastAsia" w:ascii="宋体" w:hAnsi="宋体" w:eastAsia="宋体" w:cs="宋体"/>
          <w:b/>
          <w:bCs/>
          <w:kern w:val="2"/>
          <w:sz w:val="44"/>
          <w:szCs w:val="44"/>
          <w:lang w:val="en-US" w:eastAsia="zh" w:bidi="ar"/>
          <w:woUserID w:val="1"/>
        </w:rPr>
        <w:t xml:space="preserve"> U-Blox M10 GPS</w:t>
      </w:r>
      <w:r>
        <w:rPr>
          <w:rFonts w:hint="eastAsia" w:cs="宋体"/>
          <w:b/>
          <w:bCs/>
          <w:kern w:val="2"/>
          <w:sz w:val="44"/>
          <w:szCs w:val="44"/>
          <w:lang w:val="en-US" w:eastAsia="zh" w:bidi="ar"/>
          <w:woUserID w:val="1"/>
        </w:rPr>
        <w:t xml:space="preserve"> Product Manual</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1027CD82">
      <w:pPr>
        <w:keepNext w:val="0"/>
        <w:keepLines w:val="0"/>
        <w:widowControl w:val="0"/>
        <w:suppressLineNumbers w:val="0"/>
        <w:spacing w:before="0" w:beforeAutospacing="0" w:after="0" w:afterAutospacing="0" w:line="360" w:lineRule="auto"/>
        <w:ind w:left="0" w:right="0"/>
        <w:jc w:val="center"/>
        <w:rPr>
          <w:rFonts w:hint="default" w:ascii="宋体" w:hAnsi="宋体" w:eastAsia="宋体" w:cs="宋体"/>
          <w:b/>
          <w:bCs/>
          <w:kern w:val="2"/>
          <w:sz w:val="36"/>
          <w:szCs w:val="36"/>
          <w:lang w:eastAsia="zh-CN" w:bidi="ar"/>
          <w:woUserID w:val="1"/>
        </w:rPr>
      </w:pPr>
    </w:p>
    <w:sdt>
      <w:sdtPr>
        <w:rPr>
          <w:rFonts w:ascii="宋体" w:hAnsi="宋体" w:eastAsia="宋体" w:cstheme="minorBidi"/>
          <w:kern w:val="2"/>
          <w:sz w:val="21"/>
          <w:szCs w:val="24"/>
          <w:lang w:val="en-US" w:eastAsia="zh-CN" w:bidi="ar-SA"/>
        </w:rPr>
        <w:id w:val="148195913"/>
        <w:showingPlcHdr/>
        <w15:color w:val="DBDBDB"/>
        <w:docPartObj>
          <w:docPartGallery w:val="Table of Contents"/>
          <w:docPartUnique/>
        </w:docPartObj>
      </w:sdtPr>
      <w:sdtEndPr>
        <w:rPr>
          <w:rFonts w:hint="eastAsia" w:ascii="宋体" w:hAnsi="宋体" w:eastAsia="宋体" w:cs="宋体"/>
          <w:bCs/>
          <w:kern w:val="2"/>
          <w:sz w:val="21"/>
          <w:szCs w:val="36"/>
          <w:lang w:val="en-US" w:eastAsia="zh-CN" w:bidi="ar"/>
        </w:rPr>
      </w:sdtEndPr>
      <w:sdtContent>
        <w:p w14:paraId="492D632B">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eastAsia="宋体" w:cstheme="minorBidi"/>
              <w:kern w:val="2"/>
              <w:sz w:val="21"/>
              <w:szCs w:val="24"/>
              <w:lang w:val="en-US" w:eastAsia="zh" w:bidi="ar-SA"/>
            </w:rPr>
            <w:t xml:space="preserve">     </w:t>
          </w:r>
        </w:p>
      </w:sdtContent>
    </w:sdt>
    <w:p w14:paraId="450B8133">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color w:val="000000"/>
          <w:kern w:val="2"/>
          <w:sz w:val="24"/>
          <w:szCs w:val="24"/>
          <w:lang w:val="en-US" w:eastAsia="zh" w:bidi="ar"/>
          <w:woUserID w:val="1"/>
        </w:rPr>
      </w:pPr>
      <w:bookmarkStart w:id="0" w:name="_Toc445775627"/>
      <w:bookmarkStart w:id="1" w:name="_Toc713417135"/>
      <w:bookmarkStart w:id="2" w:name="_Toc895753368"/>
      <w:bookmarkStart w:id="3" w:name="_Toc939712946"/>
      <w:bookmarkStart w:id="4" w:name="_Toc1066989322"/>
      <w:r>
        <w:rPr>
          <w:rFonts w:hint="default" w:ascii="Times New Roman" w:hAnsi="Times New Roman" w:eastAsia="宋体" w:cs="Times New Roman"/>
          <w:color w:val="000000"/>
          <w:kern w:val="2"/>
          <w:sz w:val="24"/>
          <w:szCs w:val="24"/>
          <w:lang w:eastAsia="zh-CN" w:bidi="ar"/>
          <w:woUserID w:val="1"/>
        </w:rPr>
        <w:t>FlyingRC®</w:t>
      </w:r>
      <w:r>
        <w:rPr>
          <w:rFonts w:hint="default" w:ascii="Times New Roman" w:hAnsi="Times New Roman" w:eastAsia="宋体" w:cs="Times New Roman"/>
          <w:color w:val="000000"/>
          <w:kern w:val="2"/>
          <w:sz w:val="24"/>
          <w:szCs w:val="24"/>
          <w:lang w:val="en-US" w:eastAsia="zh-CN" w:bidi="ar"/>
          <w:woUserID w:val="1"/>
        </w:rPr>
        <w:t xml:space="preserve"> U-Blox M10 GPS</w:t>
      </w:r>
      <w:r>
        <w:rPr>
          <w:rFonts w:hint="eastAsia" w:ascii="Times New Roman" w:hAnsi="Times New Roman" w:eastAsia="宋体" w:cs="Times New Roman"/>
          <w:color w:val="000000"/>
          <w:kern w:val="2"/>
          <w:sz w:val="24"/>
          <w:szCs w:val="24"/>
          <w:lang w:val="en-US" w:eastAsia="zh" w:bidi="ar"/>
          <w:woUserID w:val="1"/>
        </w:rPr>
        <w:t xml:space="preserve"> comes in three sizes: 18×18mm, 20×20mm and 28×28mm.</w:t>
      </w:r>
    </w:p>
    <w:p w14:paraId="6C5942D6">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color w:val="000000"/>
          <w:kern w:val="2"/>
          <w:sz w:val="24"/>
          <w:szCs w:val="24"/>
          <w:lang w:eastAsia="zh"/>
          <w:woUserID w:val="1"/>
        </w:rPr>
      </w:pPr>
      <w:r>
        <w:rPr>
          <w:rFonts w:hint="default" w:ascii="Times New Roman" w:hAnsi="Times New Roman" w:eastAsia="宋体" w:cs="Times New Roman"/>
          <w:color w:val="000000"/>
          <w:kern w:val="2"/>
          <w:sz w:val="24"/>
          <w:szCs w:val="24"/>
          <w:lang w:val="en-US" w:eastAsia="zh-CN" w:bidi="ar"/>
          <w:woUserID w:val="1"/>
        </w:rPr>
        <w:t>- The 18*18mm model does not include a compass</w:t>
      </w:r>
      <w:r>
        <w:rPr>
          <w:rFonts w:hint="eastAsia" w:ascii="Times New Roman" w:hAnsi="Times New Roman" w:eastAsia="宋体" w:cs="Times New Roman"/>
          <w:color w:val="000000"/>
          <w:kern w:val="2"/>
          <w:sz w:val="24"/>
          <w:szCs w:val="24"/>
          <w:lang w:val="en-US" w:eastAsia="zh" w:bidi="ar"/>
          <w:woUserID w:val="1"/>
        </w:rPr>
        <w:t xml:space="preserve"> module.</w:t>
      </w:r>
    </w:p>
    <w:p w14:paraId="62A64C22">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color w:val="000000"/>
          <w:kern w:val="2"/>
          <w:sz w:val="24"/>
          <w:szCs w:val="24"/>
          <w:lang w:val="en-US" w:eastAsia="zh-CN" w:bidi="ar"/>
          <w:woUserID w:val="1"/>
        </w:rPr>
      </w:pPr>
      <w:r>
        <w:rPr>
          <w:rFonts w:hint="default" w:ascii="Times New Roman" w:hAnsi="Times New Roman" w:eastAsia="宋体" w:cs="Times New Roman"/>
          <w:color w:val="000000"/>
          <w:kern w:val="2"/>
          <w:sz w:val="24"/>
          <w:szCs w:val="24"/>
          <w:lang w:val="en-US" w:eastAsia="zh-CN" w:bidi="ar"/>
          <w:woUserID w:val="1"/>
        </w:rPr>
        <w:t xml:space="preserve">- Both the 20*20mm and 28*28mm models </w:t>
      </w:r>
      <w:r>
        <w:rPr>
          <w:rFonts w:hint="eastAsia" w:ascii="Times New Roman" w:hAnsi="Times New Roman" w:eastAsia="宋体" w:cs="Times New Roman"/>
          <w:color w:val="000000"/>
          <w:kern w:val="2"/>
          <w:sz w:val="24"/>
          <w:szCs w:val="24"/>
          <w:lang w:val="en-US" w:eastAsia="zh" w:bidi="ar"/>
          <w:woUserID w:val="1"/>
        </w:rPr>
        <w:t>feature</w:t>
      </w:r>
      <w:r>
        <w:rPr>
          <w:rFonts w:hint="default" w:ascii="Times New Roman" w:hAnsi="Times New Roman" w:eastAsia="宋体" w:cs="Times New Roman"/>
          <w:color w:val="000000"/>
          <w:kern w:val="2"/>
          <w:sz w:val="24"/>
          <w:szCs w:val="24"/>
          <w:lang w:val="en-US" w:eastAsia="zh-CN" w:bidi="ar"/>
          <w:woUserID w:val="1"/>
        </w:rPr>
        <w:t xml:space="preserve"> a built-in IST</w:t>
      </w:r>
      <w:r>
        <w:rPr>
          <w:rFonts w:hint="default" w:ascii="Times New Roman" w:hAnsi="Times New Roman" w:eastAsia="宋体" w:cs="Times New Roman"/>
          <w:color w:val="000000"/>
          <w:kern w:val="2"/>
          <w:sz w:val="24"/>
          <w:szCs w:val="24"/>
          <w:lang w:val="en-US" w:eastAsia="zh" w:bidi="ar"/>
          <w:woUserID w:val="1"/>
        </w:rPr>
        <w:t>5883</w:t>
      </w:r>
      <w:r>
        <w:rPr>
          <w:rFonts w:hint="default" w:ascii="Times New Roman" w:hAnsi="Times New Roman" w:eastAsia="宋体" w:cs="Times New Roman"/>
          <w:color w:val="000000"/>
          <w:kern w:val="2"/>
          <w:sz w:val="24"/>
          <w:szCs w:val="24"/>
          <w:lang w:val="en-US" w:eastAsia="zh-CN" w:bidi="ar"/>
          <w:woUserID w:val="1"/>
        </w:rPr>
        <w:t xml:space="preserve"> compass.</w:t>
      </w:r>
    </w:p>
    <w:p w14:paraId="42E5C721">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color w:val="000000"/>
          <w:kern w:val="2"/>
          <w:sz w:val="24"/>
          <w:szCs w:val="24"/>
          <w:lang w:val="en-US" w:eastAsia="zh-CN" w:bidi="ar"/>
          <w:woUserID w:val="1"/>
        </w:rPr>
      </w:pPr>
    </w:p>
    <w:p w14:paraId="791C0D81">
      <w:pPr>
        <w:keepNext w:val="0"/>
        <w:keepLines w:val="0"/>
        <w:widowControl w:val="0"/>
        <w:suppressLineNumbers w:val="0"/>
        <w:spacing w:before="0" w:beforeAutospacing="0" w:after="0" w:afterAutospacing="0" w:line="360" w:lineRule="auto"/>
        <w:ind w:right="0"/>
        <w:jc w:val="center"/>
        <w:rPr>
          <w:rFonts w:hint="default" w:ascii="Times New Roman" w:hAnsi="Times New Roman" w:cs="Times New Roman"/>
          <w:kern w:val="2"/>
          <w:sz w:val="24"/>
          <w:szCs w:val="24"/>
          <w:lang w:eastAsia="zh-CN"/>
          <w:woUserID w:val="1"/>
        </w:rPr>
      </w:pPr>
      <w:r>
        <w:rPr>
          <w:rFonts w:hint="default" w:ascii="Times New Roman" w:hAnsi="Times New Roman" w:cs="Times New Roman"/>
          <w:kern w:val="2"/>
          <w:sz w:val="24"/>
          <w:szCs w:val="24"/>
          <w:lang w:eastAsia="zh-CN"/>
          <w:woUserID w:val="1"/>
        </w:rPr>
        <w:drawing>
          <wp:inline distT="0" distB="0" distL="114300" distR="114300">
            <wp:extent cx="3552190" cy="3237230"/>
            <wp:effectExtent l="0" t="0" r="10160" b="127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
                    <a:stretch>
                      <a:fillRect/>
                    </a:stretch>
                  </pic:blipFill>
                  <pic:spPr>
                    <a:xfrm>
                      <a:off x="0" y="0"/>
                      <a:ext cx="3552190" cy="3237230"/>
                    </a:xfrm>
                    <a:prstGeom prst="rect">
                      <a:avLst/>
                    </a:prstGeom>
                  </pic:spPr>
                </pic:pic>
              </a:graphicData>
            </a:graphic>
          </wp:inline>
        </w:drawing>
      </w:r>
    </w:p>
    <w:p w14:paraId="3F5A3838">
      <w:pPr>
        <w:keepNext w:val="0"/>
        <w:keepLines w:val="0"/>
        <w:widowControl w:val="0"/>
        <w:suppressLineNumbers w:val="0"/>
        <w:spacing w:before="0" w:beforeAutospacing="0" w:after="0" w:afterAutospacing="0" w:line="360" w:lineRule="auto"/>
        <w:ind w:right="0"/>
        <w:jc w:val="both"/>
        <w:rPr>
          <w:rFonts w:hint="default" w:ascii="Times New Roman" w:hAnsi="Times New Roman" w:cs="Times New Roman"/>
          <w:kern w:val="2"/>
          <w:sz w:val="24"/>
          <w:szCs w:val="24"/>
          <w:lang w:val="en-US" w:eastAsia="zh-CN"/>
          <w:woUserID w:val="1"/>
        </w:rPr>
      </w:pPr>
    </w:p>
    <w:p w14:paraId="3E589EC4">
      <w:pPr>
        <w:keepNext w:val="0"/>
        <w:keepLines w:val="0"/>
        <w:widowControl w:val="0"/>
        <w:numPr>
          <w:ilvl w:val="0"/>
          <w:numId w:val="2"/>
        </w:numPr>
        <w:suppressLineNumbers w:val="0"/>
        <w:spacing w:before="0" w:beforeAutospacing="0" w:after="0" w:afterAutospacing="0" w:line="360" w:lineRule="auto"/>
        <w:ind w:left="420" w:leftChars="0" w:right="0" w:hanging="420" w:firstLineChars="0"/>
        <w:jc w:val="both"/>
        <w:rPr>
          <w:rFonts w:hint="default" w:ascii="Times New Roman" w:hAnsi="Times New Roman" w:cs="Times New Roman"/>
          <w:b/>
          <w:bCs/>
          <w:kern w:val="2"/>
          <w:sz w:val="32"/>
          <w:szCs w:val="32"/>
          <w:lang w:val="en-US" w:eastAsia="zh-CN"/>
          <w:woUserID w:val="1"/>
        </w:rPr>
      </w:pPr>
      <w:r>
        <w:rPr>
          <w:rFonts w:hint="default" w:ascii="Times New Roman" w:hAnsi="Times New Roman" w:eastAsia="宋体" w:cs="Times New Roman"/>
          <w:b/>
          <w:bCs/>
          <w:kern w:val="2"/>
          <w:sz w:val="32"/>
          <w:szCs w:val="32"/>
          <w:lang w:val="en-US" w:eastAsia="zh-CN" w:bidi="ar"/>
          <w:woUserID w:val="1"/>
        </w:rPr>
        <w:t>Introduction to the 18*18mm Model</w:t>
      </w:r>
    </w:p>
    <w:p w14:paraId="6FF561D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Times New Roman" w:hAnsi="Times New Roman" w:eastAsia="宋体" w:cs="Times New Roman"/>
          <w:kern w:val="2"/>
          <w:sz w:val="24"/>
          <w:szCs w:val="24"/>
          <w:lang w:val="en-US" w:eastAsia="zh" w:bidi="ar"/>
          <w:woUserID w:val="1"/>
        </w:rPr>
      </w:pPr>
      <w:r>
        <w:rPr>
          <w:rFonts w:hint="eastAsia" w:ascii="Times New Roman" w:hAnsi="Times New Roman" w:eastAsia="宋体" w:cs="Times New Roman"/>
          <w:color w:val="000000"/>
          <w:kern w:val="2"/>
          <w:sz w:val="24"/>
          <w:szCs w:val="24"/>
          <w:lang w:val="en-US" w:eastAsia="zh" w:bidi="ar"/>
          <w:woUserID w:val="1"/>
        </w:rPr>
        <w:t>T</w:t>
      </w:r>
      <w:r>
        <w:rPr>
          <w:rFonts w:hint="default" w:ascii="Times New Roman" w:hAnsi="Times New Roman" w:eastAsia="宋体" w:cs="Times New Roman"/>
          <w:color w:val="000000"/>
          <w:kern w:val="2"/>
          <w:sz w:val="24"/>
          <w:szCs w:val="24"/>
          <w:lang w:val="en-US" w:eastAsia="zh-CN" w:bidi="ar"/>
          <w:woUserID w:val="1"/>
        </w:rPr>
        <w:t>he M10 GPS is a high-performance</w:t>
      </w:r>
      <w:r>
        <w:rPr>
          <w:rFonts w:hint="eastAsia" w:ascii="Times New Roman" w:hAnsi="Times New Roman" w:eastAsia="宋体" w:cs="Times New Roman"/>
          <w:color w:val="000000"/>
          <w:kern w:val="2"/>
          <w:sz w:val="24"/>
          <w:szCs w:val="24"/>
          <w:lang w:val="en-US" w:eastAsia="zh" w:bidi="ar"/>
          <w:woUserID w:val="1"/>
        </w:rPr>
        <w:t xml:space="preserve"> </w:t>
      </w:r>
      <w:r>
        <w:rPr>
          <w:rFonts w:hint="default" w:ascii="Times New Roman" w:hAnsi="Times New Roman" w:eastAsia="宋体" w:cs="Times New Roman"/>
          <w:color w:val="000000"/>
          <w:kern w:val="2"/>
          <w:sz w:val="24"/>
          <w:szCs w:val="24"/>
          <w:lang w:val="en-US" w:eastAsia="zh-CN" w:bidi="ar"/>
          <w:woUserID w:val="1"/>
        </w:rPr>
        <w:t>G-MOUSE</w:t>
      </w:r>
      <w:r>
        <w:rPr>
          <w:rFonts w:hint="eastAsia" w:ascii="Times New Roman" w:hAnsi="Times New Roman" w:eastAsia="宋体" w:cs="Times New Roman"/>
          <w:color w:val="000000"/>
          <w:kern w:val="2"/>
          <w:sz w:val="24"/>
          <w:szCs w:val="24"/>
          <w:lang w:val="en-US" w:eastAsia="zh" w:bidi="ar"/>
          <w:woUserID w:val="1"/>
        </w:rPr>
        <w:t xml:space="preserve"> </w:t>
      </w:r>
      <w:r>
        <w:rPr>
          <w:rFonts w:hint="default" w:ascii="Times New Roman" w:hAnsi="Times New Roman" w:eastAsia="宋体" w:cs="Times New Roman"/>
          <w:color w:val="000000"/>
          <w:kern w:val="2"/>
          <w:sz w:val="24"/>
          <w:szCs w:val="24"/>
          <w:lang w:val="en-US" w:eastAsia="zh-CN" w:bidi="ar"/>
          <w:woUserID w:val="1"/>
        </w:rPr>
        <w:t>positioning</w:t>
      </w:r>
      <w:r>
        <w:rPr>
          <w:rFonts w:hint="eastAsia" w:ascii="Times New Roman" w:hAnsi="Times New Roman" w:eastAsia="宋体" w:cs="Times New Roman"/>
          <w:color w:val="000000"/>
          <w:kern w:val="2"/>
          <w:sz w:val="24"/>
          <w:szCs w:val="24"/>
          <w:lang w:val="en-US" w:eastAsia="zh" w:bidi="ar"/>
          <w:woUserID w:val="1"/>
        </w:rPr>
        <w:t xml:space="preserve"> module</w:t>
      </w:r>
      <w:r>
        <w:rPr>
          <w:rFonts w:hint="default" w:ascii="Times New Roman" w:hAnsi="Times New Roman" w:eastAsia="宋体" w:cs="Times New Roman"/>
          <w:color w:val="000000"/>
          <w:kern w:val="2"/>
          <w:sz w:val="24"/>
          <w:szCs w:val="24"/>
          <w:lang w:val="en-US" w:eastAsia="zh-CN" w:bidi="ar"/>
          <w:woUserID w:val="1"/>
        </w:rPr>
        <w:t xml:space="preserve"> </w:t>
      </w:r>
      <w:r>
        <w:rPr>
          <w:rFonts w:hint="eastAsia" w:ascii="Times New Roman" w:hAnsi="Times New Roman" w:eastAsia="宋体" w:cs="Times New Roman"/>
          <w:color w:val="000000"/>
          <w:kern w:val="2"/>
          <w:sz w:val="24"/>
          <w:szCs w:val="24"/>
          <w:lang w:val="en-US" w:eastAsia="zh" w:bidi="ar"/>
          <w:woUserID w:val="1"/>
        </w:rPr>
        <w:t>tailored for vehicle integrated navigation applications</w:t>
      </w:r>
      <w:r>
        <w:rPr>
          <w:rFonts w:hint="default" w:ascii="Times New Roman" w:hAnsi="Times New Roman" w:eastAsia="宋体" w:cs="Times New Roman"/>
          <w:color w:val="000000"/>
          <w:kern w:val="2"/>
          <w:sz w:val="24"/>
          <w:szCs w:val="24"/>
          <w:lang w:val="en-US" w:eastAsia="zh-CN" w:bidi="ar"/>
          <w:woUserID w:val="1"/>
        </w:rPr>
        <w:t>.</w:t>
      </w:r>
      <w:r>
        <w:rPr>
          <w:rFonts w:hint="default" w:ascii="Times New Roman" w:hAnsi="Times New Roman" w:eastAsia="宋体" w:cs="Times New Roman"/>
          <w:kern w:val="2"/>
          <w:sz w:val="24"/>
          <w:szCs w:val="24"/>
          <w:lang w:val="en-US" w:eastAsia="zh-CN" w:bidi="ar"/>
          <w:woUserID w:val="1"/>
        </w:rPr>
        <w:t xml:space="preserve"> It adopts the U</w:t>
      </w:r>
      <w:r>
        <w:rPr>
          <w:rFonts w:hint="eastAsia" w:ascii="Times New Roman" w:hAnsi="Times New Roman" w:eastAsia="宋体" w:cs="Times New Roman"/>
          <w:kern w:val="2"/>
          <w:sz w:val="24"/>
          <w:szCs w:val="24"/>
          <w:lang w:val="en-US" w:eastAsia="zh" w:bidi="ar"/>
          <w:woUserID w:val="1"/>
        </w:rPr>
        <w:t>-</w:t>
      </w:r>
      <w:r>
        <w:rPr>
          <w:rFonts w:hint="default" w:ascii="Times New Roman" w:hAnsi="Times New Roman" w:eastAsia="宋体" w:cs="Times New Roman"/>
          <w:kern w:val="2"/>
          <w:sz w:val="24"/>
          <w:szCs w:val="24"/>
          <w:lang w:val="en-US" w:eastAsia="zh-CN" w:bidi="ar"/>
          <w:woUserID w:val="1"/>
        </w:rPr>
        <w:t>BLOX 1050-KB low-power chip</w:t>
      </w:r>
      <w:r>
        <w:rPr>
          <w:rFonts w:hint="eastAsia" w:ascii="Times New Roman" w:hAnsi="Times New Roman" w:eastAsia="宋体" w:cs="Times New Roman"/>
          <w:kern w:val="2"/>
          <w:sz w:val="24"/>
          <w:szCs w:val="24"/>
          <w:lang w:val="en-US" w:eastAsia="zh" w:bidi="ar"/>
          <w:woUserID w:val="1"/>
        </w:rPr>
        <w:t>, supporting concurrent reception of four major global navigation satellite systems: GPS, GLONASS, Galileo and BeiDou.</w:t>
      </w:r>
    </w:p>
    <w:p w14:paraId="7242D2DC">
      <w:pPr>
        <w:keepNext w:val="0"/>
        <w:keepLines w:val="0"/>
        <w:widowControl w:val="0"/>
        <w:suppressLineNumbers w:val="0"/>
        <w:spacing w:before="0" w:beforeAutospacing="0" w:after="0" w:afterAutospacing="0" w:line="360" w:lineRule="auto"/>
        <w:ind w:left="0" w:right="0" w:firstLine="420" w:firstLineChars="0"/>
        <w:jc w:val="both"/>
        <w:rPr>
          <w:rFonts w:hint="default" w:ascii="Times New Roman" w:hAnsi="Times New Roman" w:eastAsia="宋体" w:cs="Times New Roman"/>
          <w:kern w:val="2"/>
          <w:sz w:val="24"/>
          <w:szCs w:val="24"/>
          <w:lang w:val="en-US" w:eastAsia="zh-CN" w:bidi="ar"/>
          <w:woUserID w:val="1"/>
        </w:rPr>
      </w:pPr>
    </w:p>
    <w:p w14:paraId="0672C02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Times New Roman" w:hAnsi="Times New Roman" w:eastAsia="宋体" w:cs="Times New Roman"/>
          <w:kern w:val="2"/>
          <w:sz w:val="24"/>
          <w:szCs w:val="24"/>
          <w:lang w:eastAsia="zh"/>
          <w:woUserID w:val="1"/>
        </w:rPr>
      </w:pPr>
      <w:r>
        <w:rPr>
          <w:rFonts w:hint="eastAsia" w:ascii="Times New Roman" w:hAnsi="Times New Roman" w:eastAsia="宋体" w:cs="Times New Roman"/>
          <w:kern w:val="2"/>
          <w:sz w:val="24"/>
          <w:szCs w:val="24"/>
          <w:lang w:val="en-US" w:eastAsia="zh" w:bidi="ar"/>
          <w:woUserID w:val="1"/>
        </w:rPr>
        <w:t>Sufficient visible satellites enable</w:t>
      </w:r>
      <w:r>
        <w:rPr>
          <w:rFonts w:hint="default" w:ascii="Times New Roman" w:hAnsi="Times New Roman" w:eastAsia="宋体" w:cs="Times New Roman"/>
          <w:kern w:val="2"/>
          <w:sz w:val="24"/>
          <w:szCs w:val="24"/>
          <w:lang w:val="en-US" w:eastAsia="zh-CN" w:bidi="ar"/>
          <w:woUserID w:val="1"/>
        </w:rPr>
        <w:t xml:space="preserve"> the receiver to </w:t>
      </w:r>
      <w:r>
        <w:rPr>
          <w:rFonts w:hint="eastAsia" w:ascii="Times New Roman" w:hAnsi="Times New Roman" w:eastAsia="宋体" w:cs="Times New Roman"/>
          <w:kern w:val="2"/>
          <w:sz w:val="24"/>
          <w:szCs w:val="24"/>
          <w:lang w:val="en-US" w:eastAsia="zh" w:bidi="ar"/>
          <w:woUserID w:val="1"/>
        </w:rPr>
        <w:t>lock onto</w:t>
      </w:r>
      <w:r>
        <w:rPr>
          <w:rFonts w:hint="default" w:ascii="Times New Roman" w:hAnsi="Times New Roman" w:eastAsia="宋体" w:cs="Times New Roman"/>
          <w:kern w:val="2"/>
          <w:sz w:val="24"/>
          <w:szCs w:val="24"/>
          <w:lang w:val="en-US" w:eastAsia="zh-CN" w:bidi="ar"/>
          <w:woUserID w:val="1"/>
        </w:rPr>
        <w:t xml:space="preserve"> </w:t>
      </w:r>
      <w:r>
        <w:rPr>
          <w:rFonts w:hint="eastAsia" w:ascii="Times New Roman" w:hAnsi="Times New Roman" w:eastAsia="宋体" w:cs="Times New Roman"/>
          <w:kern w:val="2"/>
          <w:sz w:val="24"/>
          <w:szCs w:val="24"/>
          <w:lang w:val="en-US" w:eastAsia="zh" w:bidi="ar"/>
          <w:woUserID w:val="1"/>
        </w:rPr>
        <w:t>the optimal</w:t>
      </w:r>
      <w:r>
        <w:rPr>
          <w:rFonts w:hint="default" w:ascii="Times New Roman" w:hAnsi="Times New Roman" w:eastAsia="宋体" w:cs="Times New Roman"/>
          <w:kern w:val="2"/>
          <w:sz w:val="24"/>
          <w:szCs w:val="24"/>
          <w:lang w:val="en-US" w:eastAsia="zh-CN" w:bidi="ar"/>
          <w:woUserID w:val="1"/>
        </w:rPr>
        <w:t xml:space="preserve"> signals, </w:t>
      </w:r>
      <w:r>
        <w:rPr>
          <w:rFonts w:hint="eastAsia" w:ascii="Times New Roman" w:hAnsi="Times New Roman" w:eastAsia="宋体" w:cs="Times New Roman"/>
          <w:kern w:val="2"/>
          <w:sz w:val="24"/>
          <w:szCs w:val="24"/>
          <w:lang w:val="en-US" w:eastAsia="zh" w:bidi="ar"/>
          <w:woUserID w:val="1"/>
        </w:rPr>
        <w:t>greatly enhancing</w:t>
      </w:r>
      <w:r>
        <w:rPr>
          <w:rFonts w:hint="default" w:ascii="Times New Roman" w:hAnsi="Times New Roman" w:eastAsia="宋体" w:cs="Times New Roman"/>
          <w:kern w:val="2"/>
          <w:sz w:val="24"/>
          <w:szCs w:val="24"/>
          <w:lang w:val="en-US" w:eastAsia="zh-CN" w:bidi="ar"/>
          <w:woUserID w:val="1"/>
        </w:rPr>
        <w:t xml:space="preserve"> positioning accuracy</w:t>
      </w:r>
      <w:r>
        <w:rPr>
          <w:rFonts w:hint="eastAsia" w:ascii="Times New Roman" w:hAnsi="Times New Roman" w:eastAsia="宋体" w:cs="Times New Roman"/>
          <w:kern w:val="2"/>
          <w:sz w:val="24"/>
          <w:szCs w:val="24"/>
          <w:lang w:val="en-US" w:eastAsia="zh" w:bidi="ar"/>
          <w:woUserID w:val="1"/>
        </w:rPr>
        <w:t xml:space="preserve"> even in complex and challenging environments. It comes with full-range functions to meet the stringent standards of professional positioning scenarios.</w:t>
      </w:r>
      <w:r>
        <w:rPr>
          <w:rFonts w:hint="default" w:ascii="Times New Roman" w:hAnsi="Times New Roman" w:eastAsia="宋体" w:cs="Times New Roman"/>
          <w:kern w:val="2"/>
          <w:sz w:val="24"/>
          <w:szCs w:val="24"/>
          <w:lang w:val="en-US" w:eastAsia="zh-CN" w:bidi="ar"/>
          <w:woUserID w:val="1"/>
        </w:rPr>
        <w:t xml:space="preserve"> With a compact size and </w:t>
      </w:r>
      <w:r>
        <w:rPr>
          <w:rFonts w:hint="default" w:ascii="Times New Roman" w:hAnsi="Times New Roman" w:eastAsia="宋体" w:cs="Times New Roman"/>
          <w:color w:val="000000"/>
          <w:kern w:val="2"/>
          <w:sz w:val="24"/>
          <w:szCs w:val="24"/>
          <w:lang w:val="en-US" w:eastAsia="zh-CN" w:bidi="ar"/>
          <w:woUserID w:val="1"/>
        </w:rPr>
        <w:t>integrated flash memory</w:t>
      </w:r>
      <w:r>
        <w:rPr>
          <w:rFonts w:hint="default" w:ascii="Times New Roman" w:hAnsi="Times New Roman" w:eastAsia="宋体" w:cs="Times New Roman"/>
          <w:kern w:val="2"/>
          <w:sz w:val="24"/>
          <w:szCs w:val="24"/>
          <w:lang w:val="en-US" w:eastAsia="zh-CN" w:bidi="ar"/>
          <w:woUserID w:val="1"/>
        </w:rPr>
        <w:t>,</w:t>
      </w:r>
      <w:r>
        <w:rPr>
          <w:rFonts w:hint="eastAsia" w:ascii="Times New Roman" w:hAnsi="Times New Roman" w:eastAsia="宋体" w:cs="Times New Roman"/>
          <w:kern w:val="2"/>
          <w:sz w:val="24"/>
          <w:szCs w:val="24"/>
          <w:lang w:val="en-US" w:eastAsia="zh" w:bidi="ar"/>
          <w:woUserID w:val="1"/>
        </w:rPr>
        <w:t xml:space="preserve"> it supports parameter modification and data storage, delivering consistent and accurate positioning performance.</w:t>
      </w:r>
    </w:p>
    <w:p w14:paraId="7E1F6C20">
      <w:pPr>
        <w:pStyle w:val="2"/>
        <w:numPr>
          <w:ilvl w:val="0"/>
          <w:numId w:val="0"/>
        </w:numPr>
        <w:bidi w:val="0"/>
        <w:spacing w:line="360" w:lineRule="auto"/>
        <w:ind w:leftChars="0"/>
        <w:rPr>
          <w:rFonts w:hint="default" w:ascii="Times New Roman" w:hAnsi="Times New Roman" w:cs="Times New Roman"/>
          <w:b/>
          <w:bCs/>
          <w:sz w:val="24"/>
          <w:szCs w:val="24"/>
          <w:lang w:eastAsia="zh-CN"/>
          <w:woUserID w:val="1"/>
        </w:rPr>
      </w:pPr>
      <w:r>
        <w:rPr>
          <w:rFonts w:hint="default" w:ascii="Times New Roman" w:hAnsi="Times New Roman" w:cs="Times New Roman"/>
          <w:sz w:val="24"/>
          <w:szCs w:val="24"/>
          <w:lang w:val="en-US" w:eastAsia="zh"/>
          <w:woUserID w:val="1"/>
        </w:rPr>
        <w:t>Technical Specifications</w:t>
      </w:r>
    </w:p>
    <w:tbl>
      <w:tblPr>
        <w:tblStyle w:val="8"/>
        <w:tblW w:w="9892"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23"/>
        <w:gridCol w:w="2832"/>
        <w:gridCol w:w="5537"/>
      </w:tblGrid>
      <w:tr w14:paraId="2ADB30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6" w:hRule="atLeast"/>
        </w:trPr>
        <w:tc>
          <w:tcPr>
            <w:tcW w:w="1523"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5F30DE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Parameter Category</w:t>
            </w:r>
          </w:p>
        </w:tc>
        <w:tc>
          <w:tcPr>
            <w:tcW w:w="2832"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62AB38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Description</w:t>
            </w:r>
          </w:p>
        </w:tc>
        <w:tc>
          <w:tcPr>
            <w:tcW w:w="5537"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2006A5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Details</w:t>
            </w:r>
          </w:p>
        </w:tc>
      </w:tr>
      <w:tr w14:paraId="1568A9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C1FF2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Chip Features</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1820F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Chip Model </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AEFC3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eastAsia" w:ascii="Times New Roman" w:hAnsi="Times New Roman" w:eastAsia="宋体" w:cs="Times New Roman"/>
                <w:i w:val="0"/>
                <w:iCs w:val="0"/>
                <w:color w:val="000000"/>
                <w:kern w:val="0"/>
                <w:sz w:val="24"/>
                <w:szCs w:val="24"/>
                <w:lang w:val="en-US" w:eastAsia="zh" w:bidi="ar"/>
                <w:woUserID w:val="1"/>
              </w:rPr>
              <w:t>U-</w:t>
            </w:r>
            <w:r>
              <w:rPr>
                <w:rFonts w:hint="default" w:ascii="Times New Roman" w:hAnsi="Times New Roman" w:eastAsia="宋体" w:cs="Times New Roman"/>
                <w:i w:val="0"/>
                <w:iCs w:val="0"/>
                <w:color w:val="000000"/>
                <w:kern w:val="0"/>
                <w:sz w:val="24"/>
                <w:szCs w:val="24"/>
                <w:lang w:val="en-US" w:eastAsia="zh-CN" w:bidi="ar"/>
                <w:woUserID w:val="1"/>
              </w:rPr>
              <w:t>blox UBX - 1050 - KB</w:t>
            </w:r>
          </w:p>
        </w:tc>
      </w:tr>
      <w:tr w14:paraId="3AA75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2E90404">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BFD33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Frequency</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ED292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L1, 1575.42MHz；</w:t>
            </w:r>
          </w:p>
        </w:tc>
      </w:tr>
      <w:tr w14:paraId="37AD73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B14236C">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AF3D8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Baud Rate</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C58F6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4800bps - 921600bps (Default:  38400bps)</w:t>
            </w:r>
          </w:p>
        </w:tc>
      </w:tr>
      <w:tr w14:paraId="35F396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377636C">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03B96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Channels</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B67F2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72CH</w:t>
            </w:r>
          </w:p>
        </w:tc>
      </w:tr>
      <w:tr w14:paraId="75489E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86E02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Sensitivity</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FB981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Tracking</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D1A18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-167dBm</w:t>
            </w:r>
          </w:p>
        </w:tc>
      </w:tr>
      <w:tr w14:paraId="0C6E5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074CA7C">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23F51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Acquisition</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ACA43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-159dBm</w:t>
            </w:r>
          </w:p>
        </w:tc>
      </w:tr>
      <w:tr w14:paraId="11C489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19C426">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B7223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Cold Start</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9BF25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-147dBm</w:t>
            </w:r>
          </w:p>
        </w:tc>
      </w:tr>
      <w:tr w14:paraId="0F22DF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32F3E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Start-up Time </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D7AAD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Cold Start</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037F0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Average 32 seconds</w:t>
            </w:r>
          </w:p>
        </w:tc>
      </w:tr>
      <w:tr w14:paraId="3A007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6E6D88E">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9AF4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Warm Start</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C1B13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Average 10 seconds</w:t>
            </w:r>
          </w:p>
        </w:tc>
      </w:tr>
      <w:tr w14:paraId="4F626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7EC7092">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D707C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Hot Start</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81A3C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Average 1 second </w:t>
            </w:r>
          </w:p>
        </w:tc>
      </w:tr>
      <w:tr w14:paraId="5FA39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D94B2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Accuracy</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D9EB2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Horizontal Accuracy</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3CCA5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2.0m CEP 2D RMS (with SBAS assistance in open sky) </w:t>
            </w:r>
          </w:p>
        </w:tc>
      </w:tr>
      <w:tr w14:paraId="53708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10A8F4">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D06D2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Time Accuracy</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BED0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30 ns</w:t>
            </w:r>
          </w:p>
        </w:tc>
      </w:tr>
      <w:tr w14:paraId="709FF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B2A41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Limits</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219EE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Maximum Altitude</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ECDD2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80000 m</w:t>
            </w:r>
          </w:p>
        </w:tc>
      </w:tr>
      <w:tr w14:paraId="14EB9A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B865CC3">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767C0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Maximum Speed </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E3B0C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500 m/s</w:t>
            </w:r>
          </w:p>
        </w:tc>
      </w:tr>
      <w:tr w14:paraId="1111E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CBD978A">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DDE61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Maximum Acceleration</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F65B1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4G</w:t>
            </w:r>
          </w:p>
        </w:tc>
      </w:tr>
      <w:tr w14:paraId="6AE87B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18CA8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Output Data</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02A85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Output Level </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960E9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TTL </w:t>
            </w:r>
            <w:r>
              <w:rPr>
                <w:rFonts w:hint="eastAsia" w:ascii="Times New Roman" w:hAnsi="Times New Roman" w:eastAsia="宋体" w:cs="Times New Roman"/>
                <w:i w:val="0"/>
                <w:iCs w:val="0"/>
                <w:color w:val="000000"/>
                <w:kern w:val="0"/>
                <w:sz w:val="24"/>
                <w:szCs w:val="24"/>
                <w:lang w:val="en-US" w:eastAsia="zh" w:bidi="ar"/>
                <w:woUserID w:val="1"/>
              </w:rPr>
              <w:t xml:space="preserve">Logic </w:t>
            </w:r>
            <w:r>
              <w:rPr>
                <w:rFonts w:hint="default" w:ascii="Times New Roman" w:hAnsi="Times New Roman" w:eastAsia="宋体" w:cs="Times New Roman"/>
                <w:i w:val="0"/>
                <w:iCs w:val="0"/>
                <w:color w:val="000000"/>
                <w:kern w:val="0"/>
                <w:sz w:val="24"/>
                <w:szCs w:val="24"/>
                <w:lang w:val="en-US" w:eastAsia="zh-CN" w:bidi="ar"/>
                <w:woUserID w:val="1"/>
              </w:rPr>
              <w:t>Level</w:t>
            </w:r>
          </w:p>
        </w:tc>
      </w:tr>
      <w:tr w14:paraId="6E0BA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283CC9">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43F90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Output Protocol</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16C01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NMEA0183 Standard Protocol/ UBX</w:t>
            </w:r>
          </w:p>
        </w:tc>
      </w:tr>
      <w:tr w14:paraId="7704B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C3CD5F6">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6B837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Update Rate</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F08A9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0.25 - 10 Hz（Default: 1Hz）</w:t>
            </w:r>
          </w:p>
        </w:tc>
      </w:tr>
      <w:tr w14:paraId="7BD9AE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9228AF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Physical Features</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14411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Dimensions</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1BEBE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18 x 18 x 8mm</w:t>
            </w:r>
          </w:p>
        </w:tc>
      </w:tr>
      <w:tr w14:paraId="55121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26C1B12">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770D7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Weight </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27A4D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12 grams</w:t>
            </w:r>
          </w:p>
        </w:tc>
      </w:tr>
      <w:tr w14:paraId="14EB9C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0D8B4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Environment</w:t>
            </w: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56517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Temperature</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2C37C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-40℃ to 85℃</w:t>
            </w:r>
          </w:p>
        </w:tc>
      </w:tr>
      <w:tr w14:paraId="61664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EF5AC7D">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DA1F9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Storage Temperature</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1B04F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-40℃ to 85℃</w:t>
            </w:r>
          </w:p>
        </w:tc>
      </w:tr>
      <w:tr w14:paraId="426F50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3" w:hRule="atLeast"/>
        </w:trPr>
        <w:tc>
          <w:tcPr>
            <w:tcW w:w="1523"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7DD0E84">
            <w:pPr>
              <w:keepNext w:val="0"/>
              <w:keepLines w:val="0"/>
              <w:suppressLineNumbers w:val="0"/>
              <w:spacing w:before="0" w:beforeAutospacing="0" w:after="0" w:afterAutospacing="0"/>
              <w:ind w:left="0" w:right="0"/>
              <w:rPr>
                <w:rFonts w:hint="default" w:ascii="Times New Roman" w:hAnsi="Times New Roman" w:cs="Times New Roman" w:eastAsiaTheme="minorEastAsia"/>
                <w:i w:val="0"/>
                <w:iCs w:val="0"/>
                <w:color w:val="000000"/>
                <w:sz w:val="24"/>
                <w:szCs w:val="24"/>
                <w:u w:val="none"/>
                <w:woUserID w:val="1"/>
              </w:rPr>
            </w:pPr>
          </w:p>
        </w:tc>
        <w:tc>
          <w:tcPr>
            <w:tcW w:w="283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D6D63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PPS LED</w:t>
            </w:r>
          </w:p>
        </w:tc>
        <w:tc>
          <w:tcPr>
            <w:tcW w:w="553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EA3292">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4"/>
                <w:szCs w:val="24"/>
                <w:u w:val="none"/>
                <w:lang w:eastAsia="zh"/>
                <w:woUserID w:val="1"/>
              </w:rPr>
            </w:pPr>
            <w:r>
              <w:rPr>
                <w:rFonts w:hint="default" w:ascii="Times New Roman" w:hAnsi="Times New Roman" w:eastAsia="宋体" w:cs="Times New Roman"/>
                <w:i w:val="0"/>
                <w:iCs w:val="0"/>
                <w:color w:val="000000"/>
                <w:kern w:val="0"/>
                <w:sz w:val="24"/>
                <w:szCs w:val="24"/>
                <w:lang w:val="en-US" w:eastAsia="zh-CN" w:bidi="ar"/>
                <w:woUserID w:val="1"/>
              </w:rPr>
              <w:t>PPS LED remains off before positioning; once positioning is successful, PPS LED flashes</w:t>
            </w:r>
            <w:r>
              <w:rPr>
                <w:rFonts w:hint="eastAsia" w:ascii="Times New Roman" w:hAnsi="Times New Roman" w:eastAsia="宋体" w:cs="Times New Roman"/>
                <w:i w:val="0"/>
                <w:iCs w:val="0"/>
                <w:color w:val="000000"/>
                <w:kern w:val="0"/>
                <w:sz w:val="24"/>
                <w:szCs w:val="24"/>
                <w:lang w:val="en-US" w:eastAsia="zh" w:bidi="ar"/>
                <w:woUserID w:val="1"/>
              </w:rPr>
              <w:t xml:space="preserve"> periodically.</w:t>
            </w:r>
          </w:p>
        </w:tc>
      </w:tr>
    </w:tbl>
    <w:p w14:paraId="1774915F">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color w:val="FF0000"/>
          <w:kern w:val="2"/>
          <w:sz w:val="24"/>
          <w:szCs w:val="24"/>
          <w:lang w:val="en-US" w:eastAsia="zh-CN" w:bidi="ar"/>
          <w:woUserID w:val="1"/>
        </w:rPr>
      </w:pPr>
    </w:p>
    <w:p w14:paraId="6376577B">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000000"/>
          <w:kern w:val="0"/>
          <w:sz w:val="24"/>
          <w:szCs w:val="24"/>
          <w:woUserID w:val="1"/>
        </w:rPr>
      </w:pPr>
      <w:r>
        <w:rPr>
          <w:rFonts w:hint="default" w:ascii="Times New Roman" w:hAnsi="Times New Roman" w:eastAsia="宋体" w:cs="Times New Roman"/>
          <w:b/>
          <w:bCs/>
          <w:color w:val="000000"/>
          <w:kern w:val="2"/>
          <w:sz w:val="24"/>
          <w:szCs w:val="24"/>
          <w:lang w:val="en-US" w:eastAsia="zh-CN" w:bidi="ar"/>
          <w:woUserID w:val="1"/>
        </w:rPr>
        <w:t>Pinout Definition</w:t>
      </w:r>
    </w:p>
    <w:tbl>
      <w:tblPr>
        <w:tblStyle w:val="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13"/>
        <w:gridCol w:w="7107"/>
      </w:tblGrid>
      <w:tr w14:paraId="1EE55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2" w:hRule="atLeast"/>
        </w:trPr>
        <w:tc>
          <w:tcPr>
            <w:tcW w:w="829"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5446DE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Name</w:t>
            </w:r>
          </w:p>
        </w:tc>
        <w:tc>
          <w:tcPr>
            <w:tcW w:w="4170"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33C128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Definition</w:t>
            </w:r>
          </w:p>
        </w:tc>
      </w:tr>
      <w:tr w14:paraId="78CCFD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95"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7B53A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VCC</w:t>
            </w:r>
          </w:p>
        </w:tc>
        <w:tc>
          <w:tcPr>
            <w:tcW w:w="417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C52ED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 w:bidi="ar"/>
                <w:woUserID w:val="1"/>
              </w:rPr>
              <w:t>Main system power supply. Supply voltage: +3.3V ~ +5V. Current consumption during operation: approx. 25mA.</w:t>
            </w:r>
            <w:r>
              <w:rPr>
                <w:rFonts w:hint="default" w:ascii="Times New Roman" w:hAnsi="Times New Roman" w:eastAsia="Segoe UI" w:cs="Times New Roman"/>
                <w:i w:val="0"/>
                <w:iCs w:val="0"/>
                <w:color w:val="000000"/>
                <w:kern w:val="0"/>
                <w:sz w:val="24"/>
                <w:szCs w:val="24"/>
                <w:lang w:val="en-US" w:eastAsia="zh-CN" w:bidi="ar"/>
                <w:woUserID w:val="1"/>
              </w:rPr>
              <w:t xml:space="preserve"> </w:t>
            </w:r>
          </w:p>
        </w:tc>
      </w:tr>
      <w:tr w14:paraId="05459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9"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FC59B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TX</w:t>
            </w:r>
          </w:p>
        </w:tc>
        <w:tc>
          <w:tcPr>
            <w:tcW w:w="417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CC539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UART/TTL interface</w:t>
            </w:r>
            <w:r>
              <w:rPr>
                <w:rFonts w:hint="default" w:ascii="Times New Roman" w:hAnsi="Times New Roman" w:eastAsia="宋体" w:cs="Times New Roman"/>
                <w:i w:val="0"/>
                <w:iCs w:val="0"/>
                <w:color w:val="000000"/>
                <w:kern w:val="0"/>
                <w:sz w:val="24"/>
                <w:szCs w:val="24"/>
                <w:lang w:val="en-US" w:eastAsia="zh-CN" w:bidi="ar"/>
                <w:woUserID w:val="1"/>
              </w:rPr>
              <w:t>,</w:t>
            </w:r>
            <w:r>
              <w:rPr>
                <w:rFonts w:hint="eastAsia" w:ascii="Times New Roman" w:hAnsi="Times New Roman" w:eastAsia="宋体" w:cs="Times New Roman"/>
                <w:i w:val="0"/>
                <w:iCs w:val="0"/>
                <w:color w:val="000000"/>
                <w:kern w:val="0"/>
                <w:sz w:val="24"/>
                <w:szCs w:val="24"/>
                <w:lang w:val="en-US" w:eastAsia="zh" w:bidi="ar"/>
                <w:woUserID w:val="1"/>
              </w:rPr>
              <w:t xml:space="preserve"> </w:t>
            </w:r>
            <w:r>
              <w:rPr>
                <w:rFonts w:hint="default" w:ascii="Times New Roman" w:hAnsi="Times New Roman" w:eastAsia="Segoe UI" w:cs="Times New Roman"/>
                <w:i w:val="0"/>
                <w:iCs w:val="0"/>
                <w:color w:val="000000"/>
                <w:kern w:val="0"/>
                <w:sz w:val="24"/>
                <w:szCs w:val="24"/>
                <w:lang w:val="en-US" w:eastAsia="zh-CN" w:bidi="ar"/>
                <w:woUserID w:val="1"/>
              </w:rPr>
              <w:t xml:space="preserve">TXD (Transmit Data) </w:t>
            </w:r>
          </w:p>
        </w:tc>
      </w:tr>
      <w:tr w14:paraId="75A2B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9"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1C3AD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RX</w:t>
            </w:r>
          </w:p>
        </w:tc>
        <w:tc>
          <w:tcPr>
            <w:tcW w:w="417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77EFB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UART/TTL interface</w:t>
            </w:r>
            <w:r>
              <w:rPr>
                <w:rFonts w:hint="default" w:ascii="Times New Roman" w:hAnsi="Times New Roman" w:eastAsia="宋体" w:cs="Times New Roman"/>
                <w:i w:val="0"/>
                <w:iCs w:val="0"/>
                <w:color w:val="000000"/>
                <w:kern w:val="0"/>
                <w:sz w:val="24"/>
                <w:szCs w:val="24"/>
                <w:lang w:val="en-US" w:eastAsia="zh-CN" w:bidi="ar"/>
                <w:woUserID w:val="1"/>
              </w:rPr>
              <w:t>,</w:t>
            </w:r>
            <w:r>
              <w:rPr>
                <w:rFonts w:hint="eastAsia" w:ascii="Times New Roman" w:hAnsi="Times New Roman" w:eastAsia="宋体" w:cs="Times New Roman"/>
                <w:i w:val="0"/>
                <w:iCs w:val="0"/>
                <w:color w:val="000000"/>
                <w:kern w:val="0"/>
                <w:sz w:val="24"/>
                <w:szCs w:val="24"/>
                <w:lang w:val="en-US" w:eastAsia="zh" w:bidi="ar"/>
                <w:woUserID w:val="1"/>
              </w:rPr>
              <w:t xml:space="preserve"> </w:t>
            </w:r>
            <w:r>
              <w:rPr>
                <w:rFonts w:hint="default" w:ascii="Times New Roman" w:hAnsi="Times New Roman" w:eastAsia="Segoe UI" w:cs="Times New Roman"/>
                <w:i w:val="0"/>
                <w:iCs w:val="0"/>
                <w:color w:val="000000"/>
                <w:kern w:val="0"/>
                <w:sz w:val="24"/>
                <w:szCs w:val="24"/>
                <w:lang w:val="en-US" w:eastAsia="zh-CN" w:bidi="ar"/>
                <w:woUserID w:val="1"/>
              </w:rPr>
              <w:t>RXD</w:t>
            </w:r>
            <w:r>
              <w:rPr>
                <w:rFonts w:hint="eastAsia" w:ascii="Times New Roman" w:hAnsi="Times New Roman" w:eastAsia="Segoe UI" w:cs="Times New Roman"/>
                <w:i w:val="0"/>
                <w:iCs w:val="0"/>
                <w:color w:val="000000"/>
                <w:kern w:val="0"/>
                <w:sz w:val="24"/>
                <w:szCs w:val="24"/>
                <w:lang w:val="en-US" w:eastAsia="zh" w:bidi="ar"/>
                <w:woUserID w:val="1"/>
              </w:rPr>
              <w:t xml:space="preserve"> </w:t>
            </w:r>
            <w:r>
              <w:rPr>
                <w:rFonts w:hint="default" w:ascii="Times New Roman" w:hAnsi="Times New Roman" w:eastAsia="Segoe UI" w:cs="Times New Roman"/>
                <w:i w:val="0"/>
                <w:iCs w:val="0"/>
                <w:color w:val="000000"/>
                <w:kern w:val="0"/>
                <w:sz w:val="24"/>
                <w:szCs w:val="24"/>
                <w:lang w:val="en-US" w:eastAsia="zh-CN" w:bidi="ar"/>
                <w:woUserID w:val="1"/>
              </w:rPr>
              <w:t xml:space="preserve">(Receive Data) </w:t>
            </w:r>
          </w:p>
        </w:tc>
      </w:tr>
      <w:tr w14:paraId="0C8CC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6"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09D9D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GND</w:t>
            </w:r>
          </w:p>
        </w:tc>
        <w:tc>
          <w:tcPr>
            <w:tcW w:w="417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C532E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Segoe UI" w:cs="Times New Roman"/>
                <w:i w:val="0"/>
                <w:iCs w:val="0"/>
                <w:color w:val="000000"/>
                <w:sz w:val="24"/>
                <w:szCs w:val="24"/>
                <w:u w:val="none"/>
                <w:woUserID w:val="1"/>
              </w:rPr>
            </w:pPr>
            <w:r>
              <w:rPr>
                <w:rFonts w:hint="default" w:ascii="Times New Roman" w:hAnsi="Times New Roman" w:eastAsia="Segoe UI" w:cs="Times New Roman"/>
                <w:i w:val="0"/>
                <w:iCs w:val="0"/>
                <w:color w:val="000000"/>
                <w:kern w:val="0"/>
                <w:sz w:val="24"/>
                <w:szCs w:val="24"/>
                <w:lang w:val="en-US" w:eastAsia="zh-CN" w:bidi="ar"/>
                <w:woUserID w:val="1"/>
              </w:rPr>
              <w:t xml:space="preserve">Ground </w:t>
            </w:r>
          </w:p>
        </w:tc>
      </w:tr>
    </w:tbl>
    <w:p w14:paraId="30CA8BD7">
      <w:pPr>
        <w:rPr>
          <w:rFonts w:hint="default" w:ascii="Times New Roman" w:hAnsi="Times New Roman" w:cs="Times New Roman"/>
          <w:b/>
          <w:bCs/>
          <w:sz w:val="24"/>
          <w:szCs w:val="24"/>
          <w:lang w:val="en-US" w:eastAsia="zh-CN"/>
        </w:rPr>
      </w:pPr>
    </w:p>
    <w:p w14:paraId="396B7E04">
      <w:pPr>
        <w:keepNext w:val="0"/>
        <w:keepLines w:val="0"/>
        <w:widowControl w:val="0"/>
        <w:suppressLineNumbers w:val="0"/>
        <w:spacing w:before="0" w:beforeAutospacing="0" w:after="0" w:afterAutospacing="0"/>
        <w:ind w:left="0" w:right="0"/>
        <w:jc w:val="both"/>
        <w:rPr>
          <w:rFonts w:hint="default" w:ascii="Times New Roman" w:hAnsi="Times New Roman" w:cs="Times New Roman"/>
          <w:sz w:val="24"/>
          <w:szCs w:val="24"/>
          <w:woUserID w:val="1"/>
        </w:rPr>
      </w:pPr>
      <w:r>
        <w:rPr>
          <w:rFonts w:hint="default" w:ascii="Times New Roman" w:hAnsi="Times New Roman" w:eastAsia="宋体" w:cs="Times New Roman"/>
          <w:b/>
          <w:bCs/>
          <w:kern w:val="2"/>
          <w:sz w:val="24"/>
          <w:szCs w:val="24"/>
          <w:lang w:val="en-US" w:eastAsia="zh-CN" w:bidi="ar"/>
          <w:woUserID w:val="1"/>
        </w:rPr>
        <w:t xml:space="preserve">Product Highlights </w:t>
      </w:r>
    </w:p>
    <w:p w14:paraId="25228A97">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1.Industry-standard 18*18*4mm high-sensitivity GPS antenna</w:t>
      </w:r>
    </w:p>
    <w:p w14:paraId="480E079D">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2.Adopts a 0.5PPM high-precision TCXO</w:t>
      </w:r>
    </w:p>
    <w:p w14:paraId="41B39670">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eastAsia="zh"/>
          <w:woUserID w:val="1"/>
        </w:rPr>
      </w:pPr>
      <w:r>
        <w:rPr>
          <w:rFonts w:hint="default" w:ascii="Times New Roman" w:hAnsi="Times New Roman" w:eastAsia="宋体" w:cs="Times New Roman"/>
          <w:b w:val="0"/>
          <w:bCs w:val="0"/>
          <w:kern w:val="2"/>
          <w:sz w:val="24"/>
          <w:szCs w:val="24"/>
          <w:lang w:val="en-US" w:eastAsia="zh-CN" w:bidi="ar"/>
          <w:woUserID w:val="1"/>
        </w:rPr>
        <w:t xml:space="preserve">3.Built-in RTC Crystal and Picofarad Capacitor for faster hot </w:t>
      </w:r>
      <w:r>
        <w:rPr>
          <w:rFonts w:hint="eastAsia" w:ascii="Times New Roman" w:hAnsi="Times New Roman" w:eastAsia="宋体" w:cs="Times New Roman"/>
          <w:b w:val="0"/>
          <w:bCs w:val="0"/>
          <w:kern w:val="2"/>
          <w:sz w:val="24"/>
          <w:szCs w:val="24"/>
          <w:lang w:val="en-US" w:eastAsia="zh" w:bidi="ar"/>
          <w:woUserID w:val="1"/>
        </w:rPr>
        <w:t>startup</w:t>
      </w:r>
    </w:p>
    <w:p w14:paraId="3D2114D2">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 xml:space="preserve">4.Built-in LNA (Low-Noise Amplifier) </w:t>
      </w:r>
    </w:p>
    <w:p w14:paraId="20C1919B">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5.Equipped with the U</w:t>
      </w:r>
      <w:r>
        <w:rPr>
          <w:rFonts w:hint="eastAsia" w:ascii="Times New Roman" w:hAnsi="Times New Roman" w:eastAsia="宋体" w:cs="Times New Roman"/>
          <w:b w:val="0"/>
          <w:bCs w:val="0"/>
          <w:kern w:val="2"/>
          <w:sz w:val="24"/>
          <w:szCs w:val="24"/>
          <w:lang w:val="en-US" w:eastAsia="zh" w:bidi="ar"/>
          <w:woUserID w:val="1"/>
        </w:rPr>
        <w:t>-</w:t>
      </w:r>
      <w:r>
        <w:rPr>
          <w:rFonts w:hint="default" w:ascii="Times New Roman" w:hAnsi="Times New Roman" w:eastAsia="宋体" w:cs="Times New Roman"/>
          <w:b w:val="0"/>
          <w:bCs w:val="0"/>
          <w:kern w:val="2"/>
          <w:sz w:val="24"/>
          <w:szCs w:val="24"/>
          <w:lang w:val="en-US" w:eastAsia="zh-CN" w:bidi="ar"/>
          <w:woUserID w:val="1"/>
        </w:rPr>
        <w:t>BLOX 1050-KB chip, supporting warm start</w:t>
      </w:r>
    </w:p>
    <w:p w14:paraId="142ACE9C">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6.</w:t>
      </w:r>
      <w:r>
        <w:rPr>
          <w:rFonts w:hint="default" w:ascii="Times New Roman" w:hAnsi="Times New Roman" w:eastAsia="宋体" w:cs="Times New Roman"/>
          <w:b w:val="0"/>
          <w:bCs w:val="0"/>
          <w:kern w:val="2"/>
          <w:sz w:val="24"/>
          <w:szCs w:val="24"/>
          <w:lang w:val="en-US" w:eastAsia="zh" w:bidi="ar"/>
          <w:woUserID w:val="1"/>
        </w:rPr>
        <w:t>Integrated flash memory supports positioning update rate from 0.25Hz to 10Hz, with settings saved after power-off.</w:t>
      </w:r>
      <w:r>
        <w:rPr>
          <w:rFonts w:hint="default" w:ascii="Times New Roman" w:hAnsi="Times New Roman" w:eastAsia="宋体" w:cs="Times New Roman"/>
          <w:b w:val="0"/>
          <w:bCs w:val="0"/>
          <w:color w:val="FF0000"/>
          <w:kern w:val="2"/>
          <w:sz w:val="24"/>
          <w:szCs w:val="24"/>
          <w:lang w:val="en-US" w:eastAsia="zh-CN" w:bidi="ar"/>
          <w:woUserID w:val="1"/>
        </w:rPr>
        <w:t xml:space="preserve"> </w:t>
      </w:r>
    </w:p>
    <w:p w14:paraId="59706B49">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7.Supports A-GPS services including AssistNow Online</w:t>
      </w:r>
      <w:r>
        <w:rPr>
          <w:rFonts w:hint="eastAsia" w:ascii="Times New Roman" w:hAnsi="Times New Roman" w:eastAsia="宋体" w:cs="Times New Roman"/>
          <w:b w:val="0"/>
          <w:bCs w:val="0"/>
          <w:kern w:val="2"/>
          <w:sz w:val="24"/>
          <w:szCs w:val="24"/>
          <w:lang w:val="en-US" w:eastAsia="zh" w:bidi="ar"/>
          <w:woUserID w:val="1"/>
        </w:rPr>
        <w:t xml:space="preserve">/ </w:t>
      </w:r>
      <w:r>
        <w:rPr>
          <w:rFonts w:hint="default" w:ascii="Times New Roman" w:hAnsi="Times New Roman" w:eastAsia="宋体" w:cs="Times New Roman"/>
          <w:b w:val="0"/>
          <w:bCs w:val="0"/>
          <w:kern w:val="2"/>
          <w:sz w:val="24"/>
          <w:szCs w:val="24"/>
          <w:lang w:val="en-US" w:eastAsia="zh-CN" w:bidi="ar"/>
          <w:woUserID w:val="1"/>
        </w:rPr>
        <w:t>Offline</w:t>
      </w:r>
    </w:p>
    <w:p w14:paraId="41C175B9">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woUserID w:val="1"/>
        </w:rPr>
      </w:pPr>
      <w:r>
        <w:rPr>
          <w:rFonts w:hint="default" w:ascii="Times New Roman" w:hAnsi="Times New Roman" w:eastAsia="宋体" w:cs="Times New Roman"/>
          <w:b w:val="0"/>
          <w:bCs w:val="0"/>
          <w:kern w:val="2"/>
          <w:sz w:val="24"/>
          <w:szCs w:val="24"/>
          <w:lang w:val="en-US" w:eastAsia="zh-CN" w:bidi="ar"/>
          <w:woUserID w:val="1"/>
        </w:rPr>
        <w:t>8.</w:t>
      </w:r>
      <w:r>
        <w:rPr>
          <w:rFonts w:hint="eastAsia" w:ascii="Times New Roman" w:hAnsi="Times New Roman" w:eastAsia="宋体" w:cs="Times New Roman"/>
          <w:b w:val="0"/>
          <w:bCs w:val="0"/>
          <w:kern w:val="2"/>
          <w:sz w:val="24"/>
          <w:szCs w:val="24"/>
          <w:lang w:val="en-US" w:eastAsia="zh" w:bidi="ar"/>
          <w:woUserID w:val="1"/>
        </w:rPr>
        <w:t xml:space="preserve">Multi-GNSS hybrid engine: </w:t>
      </w:r>
      <w:r>
        <w:rPr>
          <w:rFonts w:hint="default" w:ascii="Times New Roman" w:hAnsi="Times New Roman" w:eastAsia="宋体" w:cs="Times New Roman"/>
          <w:b w:val="0"/>
          <w:bCs w:val="0"/>
          <w:kern w:val="2"/>
          <w:sz w:val="24"/>
          <w:szCs w:val="24"/>
          <w:lang w:val="en-US" w:eastAsia="zh-CN" w:bidi="ar"/>
          <w:woUserID w:val="1"/>
        </w:rPr>
        <w:t>GPS, BeiDou, GLONASS, Galileo (WAAS, EGNOS, MSAS, GAGAN)</w:t>
      </w:r>
    </w:p>
    <w:p w14:paraId="49F43905">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r>
        <w:rPr>
          <w:rFonts w:hint="default" w:ascii="Times New Roman" w:hAnsi="Times New Roman" w:eastAsia="宋体" w:cs="Times New Roman"/>
          <w:b w:val="0"/>
          <w:bCs w:val="0"/>
          <w:kern w:val="2"/>
          <w:sz w:val="24"/>
          <w:szCs w:val="24"/>
          <w:lang w:val="en-US" w:eastAsia="zh-CN" w:bidi="ar"/>
          <w:woUserID w:val="1"/>
        </w:rPr>
        <w:t xml:space="preserve"> </w:t>
      </w:r>
    </w:p>
    <w:p w14:paraId="3E80FAB7">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7A0624E1">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2559ADFE">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7CB5F9CF">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738ACF0F">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4D2FA5FF">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5D286A35">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567BA967">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4DEC345A">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246AECB2">
      <w:pPr>
        <w:keepNext w:val="0"/>
        <w:keepLines w:val="0"/>
        <w:widowControl w:val="0"/>
        <w:suppressLineNumbers w:val="0"/>
        <w:spacing w:before="0" w:beforeAutospacing="0" w:after="0" w:afterAutospacing="0" w:line="360" w:lineRule="auto"/>
        <w:ind w:left="0" w:leftChars="0" w:right="0" w:rightChars="0"/>
        <w:jc w:val="both"/>
        <w:rPr>
          <w:rFonts w:hint="default" w:ascii="Times New Roman" w:hAnsi="Times New Roman" w:eastAsia="宋体" w:cs="Times New Roman"/>
          <w:b w:val="0"/>
          <w:bCs w:val="0"/>
          <w:kern w:val="2"/>
          <w:sz w:val="24"/>
          <w:szCs w:val="24"/>
          <w:lang w:val="en-US" w:eastAsia="zh-CN" w:bidi="ar"/>
          <w:woUserID w:val="1"/>
        </w:rPr>
      </w:pPr>
    </w:p>
    <w:p w14:paraId="0EA3BC14">
      <w:pPr>
        <w:keepNext w:val="0"/>
        <w:keepLines w:val="0"/>
        <w:widowControl w:val="0"/>
        <w:numPr>
          <w:ilvl w:val="0"/>
          <w:numId w:val="3"/>
        </w:numPr>
        <w:suppressLineNumbers w:val="0"/>
        <w:spacing w:before="0" w:beforeAutospacing="0" w:after="0" w:afterAutospacing="0" w:line="360" w:lineRule="auto"/>
        <w:ind w:left="420" w:leftChars="0" w:right="0" w:hanging="420" w:firstLineChars="0"/>
        <w:jc w:val="both"/>
        <w:rPr>
          <w:rFonts w:hint="default" w:ascii="Times New Roman" w:hAnsi="Times New Roman" w:cs="Times New Roman" w:eastAsiaTheme="minorEastAsia"/>
          <w:b/>
          <w:bCs/>
          <w:kern w:val="2"/>
          <w:sz w:val="32"/>
          <w:szCs w:val="32"/>
          <w:lang w:val="en-US" w:eastAsia="zh-CN"/>
          <w:woUserID w:val="1"/>
        </w:rPr>
      </w:pPr>
      <w:r>
        <w:rPr>
          <w:rFonts w:hint="default" w:ascii="Times New Roman" w:hAnsi="Times New Roman" w:eastAsia="宋体" w:cs="Times New Roman"/>
          <w:b/>
          <w:bCs/>
          <w:kern w:val="2"/>
          <w:sz w:val="32"/>
          <w:szCs w:val="32"/>
          <w:lang w:val="en-US" w:eastAsia="zh-CN" w:bidi="ar"/>
          <w:woUserID w:val="1"/>
        </w:rPr>
        <w:t>Introduction to the 20*20mm Model</w:t>
      </w:r>
    </w:p>
    <w:p w14:paraId="6E4C1487">
      <w:pPr>
        <w:pStyle w:val="2"/>
        <w:numPr>
          <w:ilvl w:val="0"/>
          <w:numId w:val="0"/>
        </w:numPr>
        <w:bidi w:val="0"/>
        <w:spacing w:line="360" w:lineRule="auto"/>
        <w:ind w:leftChars="0"/>
        <w:jc w:val="center"/>
        <w:rPr>
          <w:rFonts w:hint="default" w:ascii="Times New Roman" w:hAnsi="Times New Roman" w:cs="Times New Roman"/>
          <w:lang w:eastAsia="zh-CN"/>
        </w:rPr>
      </w:pPr>
      <w:r>
        <w:rPr>
          <w:rFonts w:hint="default" w:ascii="Times New Roman" w:hAnsi="Times New Roman" w:cs="Times New Roman"/>
          <w:b/>
          <w:bCs/>
          <w:sz w:val="28"/>
          <w:szCs w:val="32"/>
          <w:lang w:eastAsia="zh-CN"/>
          <w:woUserID w:val="1"/>
        </w:rPr>
        <w:drawing>
          <wp:inline distT="0" distB="0" distL="114300" distR="114300">
            <wp:extent cx="2578100" cy="2620010"/>
            <wp:effectExtent l="0" t="0" r="12700" b="8890"/>
            <wp:docPr id="1" name="图片 1" descr="8b43756d49e7146e3f3821ac9d4e16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b43756d49e7146e3f3821ac9d4e164d"/>
                    <pic:cNvPicPr>
                      <a:picLocks noChangeAspect="1"/>
                    </pic:cNvPicPr>
                  </pic:nvPicPr>
                  <pic:blipFill>
                    <a:blip r:embed="rId5"/>
                    <a:stretch>
                      <a:fillRect/>
                    </a:stretch>
                  </pic:blipFill>
                  <pic:spPr>
                    <a:xfrm>
                      <a:off x="0" y="0"/>
                      <a:ext cx="2578100" cy="2620010"/>
                    </a:xfrm>
                    <a:prstGeom prst="rect">
                      <a:avLst/>
                    </a:prstGeom>
                  </pic:spPr>
                </pic:pic>
              </a:graphicData>
            </a:graphic>
          </wp:inline>
        </w:drawing>
      </w:r>
      <w:r>
        <w:rPr>
          <w:rFonts w:hint="default" w:ascii="Times New Roman" w:hAnsi="Times New Roman" w:cs="Times New Roman"/>
          <w:b/>
          <w:bCs/>
          <w:sz w:val="28"/>
          <w:szCs w:val="32"/>
          <w:lang w:val="en-US" w:eastAsia="zh-CN"/>
          <w:woUserID w:val="1"/>
        </w:rPr>
        <w:t xml:space="preserve"> </w:t>
      </w:r>
      <w:r>
        <w:rPr>
          <w:rFonts w:hint="default" w:ascii="Times New Roman" w:hAnsi="Times New Roman" w:cs="Times New Roman"/>
        </w:rPr>
        <w:drawing>
          <wp:inline distT="0" distB="0" distL="114300" distR="114300">
            <wp:extent cx="2468245" cy="2600325"/>
            <wp:effectExtent l="0" t="0" r="8255"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2468245" cy="2600325"/>
                    </a:xfrm>
                    <a:prstGeom prst="rect">
                      <a:avLst/>
                    </a:prstGeom>
                    <a:noFill/>
                    <a:ln>
                      <a:noFill/>
                    </a:ln>
                  </pic:spPr>
                </pic:pic>
              </a:graphicData>
            </a:graphic>
          </wp:inline>
        </w:drawing>
      </w:r>
    </w:p>
    <w:bookmarkEnd w:id="0"/>
    <w:bookmarkEnd w:id="1"/>
    <w:bookmarkEnd w:id="2"/>
    <w:bookmarkEnd w:id="3"/>
    <w:bookmarkEnd w:id="4"/>
    <w:p w14:paraId="21B82F50">
      <w:pPr>
        <w:pStyle w:val="2"/>
        <w:widowControl/>
        <w:numPr>
          <w:ilvl w:val="0"/>
          <w:numId w:val="0"/>
        </w:numPr>
        <w:spacing w:line="360" w:lineRule="auto"/>
        <w:ind w:leftChars="0"/>
        <w:rPr>
          <w:rFonts w:hint="default" w:ascii="Times New Roman" w:hAnsi="Times New Roman" w:cs="Times New Roman"/>
          <w:b/>
          <w:bCs/>
          <w:sz w:val="24"/>
          <w:szCs w:val="24"/>
          <w:lang w:eastAsia="zh-CN"/>
          <w:woUserID w:val="1"/>
        </w:rPr>
      </w:pPr>
      <w:r>
        <w:rPr>
          <w:rFonts w:hint="default" w:ascii="Times New Roman" w:hAnsi="Times New Roman" w:eastAsia="宋体" w:cs="Times New Roman"/>
          <w:b/>
          <w:bCs w:val="0"/>
          <w:kern w:val="44"/>
          <w:sz w:val="24"/>
          <w:szCs w:val="24"/>
          <w:woUserID w:val="1"/>
        </w:rPr>
        <w:t>Technical Specifications</w:t>
      </w:r>
    </w:p>
    <w:tbl>
      <w:tblPr>
        <w:tblStyle w:val="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10"/>
        <w:gridCol w:w="1536"/>
        <w:gridCol w:w="5473"/>
      </w:tblGrid>
      <w:tr w14:paraId="06CA09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5626A1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Parameter Category</w:t>
            </w:r>
          </w:p>
        </w:tc>
        <w:tc>
          <w:tcPr>
            <w:tcW w:w="897"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734B36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Description</w:t>
            </w:r>
          </w:p>
        </w:tc>
        <w:tc>
          <w:tcPr>
            <w:tcW w:w="3242"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7AE0DD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Details</w:t>
            </w:r>
          </w:p>
        </w:tc>
      </w:tr>
      <w:tr w14:paraId="1F9E1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AAD3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Chip Features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0FE51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Chip Model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D80AF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eastAsia" w:ascii="Times New Roman" w:hAnsi="Times New Roman" w:eastAsia="宋体" w:cs="Times New Roman"/>
                <w:i w:val="0"/>
                <w:iCs w:val="0"/>
                <w:color w:val="000000"/>
                <w:kern w:val="0"/>
                <w:sz w:val="24"/>
                <w:szCs w:val="24"/>
                <w:lang w:val="en-US" w:eastAsia="zh" w:bidi="ar"/>
                <w:woUserID w:val="1"/>
              </w:rPr>
              <w:t xml:space="preserve">U-blox </w:t>
            </w:r>
            <w:r>
              <w:rPr>
                <w:rFonts w:hint="default" w:ascii="Times New Roman" w:hAnsi="Times New Roman" w:eastAsia="宋体" w:cs="Times New Roman"/>
                <w:i w:val="0"/>
                <w:iCs w:val="0"/>
                <w:color w:val="000000"/>
                <w:kern w:val="0"/>
                <w:sz w:val="24"/>
                <w:szCs w:val="24"/>
                <w:lang w:val="en-US" w:eastAsia="zh-CN" w:bidi="ar"/>
                <w:woUserID w:val="1"/>
              </w:rPr>
              <w:t>M10050-KB</w:t>
            </w:r>
          </w:p>
        </w:tc>
      </w:tr>
      <w:tr w14:paraId="1CD168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62E2B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2DF0B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Frequency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78AF5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L1，GLONASS L1，BDS B1，GALILEO E1，SBAS L1，QZSS L1</w:t>
            </w:r>
          </w:p>
        </w:tc>
      </w:tr>
      <w:tr w14:paraId="5E0A65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6790F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5ABC6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Modes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3381E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GPS，GLONASS，BDS，GALILEO，SBAS and QZSS. Default mode: GPS + GLONASS + SBAS + QZSS combined positioning.</w:t>
            </w:r>
            <w:r>
              <w:rPr>
                <w:rFonts w:hint="eastAsia" w:ascii="Times New Roman" w:hAnsi="Times New Roman" w:eastAsia="宋体" w:cs="Times New Roman"/>
                <w:i w:val="0"/>
                <w:iCs w:val="0"/>
                <w:color w:val="000000"/>
                <w:kern w:val="0"/>
                <w:sz w:val="24"/>
                <w:szCs w:val="24"/>
                <w:lang w:val="en-US" w:eastAsia="zh" w:bidi="ar"/>
                <w:woUserID w:val="1"/>
              </w:rPr>
              <w:t xml:space="preserve"> </w:t>
            </w:r>
            <w:r>
              <w:rPr>
                <w:rFonts w:hint="eastAsia" w:ascii="Times New Roman" w:hAnsi="Times New Roman" w:eastAsia="宋体" w:cs="Times New Roman"/>
                <w:i w:val="0"/>
                <w:iCs w:val="0"/>
                <w:color w:val="000000"/>
                <w:kern w:val="0"/>
                <w:sz w:val="24"/>
                <w:szCs w:val="24"/>
                <w:lang w:val="en-US" w:eastAsia="zh" w:bidi="ar"/>
                <w:woUserID w:val="1"/>
              </w:rPr>
              <w:t>For high-precision applications, two optional modes:</w:t>
            </w:r>
            <w:r>
              <w:rPr>
                <w:rFonts w:hint="default" w:ascii="Times New Roman" w:hAnsi="Times New Roman" w:eastAsia="宋体" w:cs="Times New Roman"/>
                <w:i w:val="0"/>
                <w:iCs w:val="0"/>
                <w:color w:val="000000"/>
                <w:kern w:val="0"/>
                <w:sz w:val="24"/>
                <w:szCs w:val="24"/>
                <w:lang w:val="en-US" w:eastAsia="zh-CN" w:bidi="ar"/>
                <w:woUserID w:val="1"/>
              </w:rPr>
              <w:t xml:space="preserve"> GPS + GLONASS + SBAS + QZSS + GALILEO or GPS + BDS + SBAS + QZSS + GALILEO. </w:t>
            </w:r>
          </w:p>
        </w:tc>
      </w:tr>
      <w:tr w14:paraId="28F23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9AB56E">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5A817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Channels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D29BA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72 search channels </w:t>
            </w:r>
          </w:p>
        </w:tc>
      </w:tr>
      <w:tr w14:paraId="312903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CEC6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Sensitivity</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3802A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Tracking</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A9379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-167dBm</w:t>
            </w:r>
          </w:p>
        </w:tc>
      </w:tr>
      <w:tr w14:paraId="3A826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825D7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651F0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Reacquisition</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253E6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-160dBm</w:t>
            </w:r>
          </w:p>
        </w:tc>
      </w:tr>
      <w:tr w14:paraId="771C33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0492B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2DD01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Cold Start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6BA14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-148dBm</w:t>
            </w:r>
          </w:p>
        </w:tc>
      </w:tr>
      <w:tr w14:paraId="21BAA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99359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E3899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Hot Start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E9AFB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-156dBm</w:t>
            </w:r>
          </w:p>
        </w:tc>
      </w:tr>
      <w:tr w14:paraId="56AD00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A7E0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Accuracy</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8D56C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Horizontal Accuracy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76C87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2.0m CEP 2D RMS (with SBAS assistance, in open sky) </w:t>
            </w:r>
          </w:p>
        </w:tc>
      </w:tr>
      <w:tr w14:paraId="39934E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30FF19">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A22F6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Velocity Accuracy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43BED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0.1m/s 95%（SA off）</w:t>
            </w:r>
          </w:p>
        </w:tc>
      </w:tr>
      <w:tr w14:paraId="334A29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77F87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394DA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Time Accuracy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98990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1ns</w:t>
            </w:r>
          </w:p>
        </w:tc>
      </w:tr>
      <w:tr w14:paraId="19A26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E0AD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Start-up Time</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6C1D6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Cold Start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78F8F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26s</w:t>
            </w:r>
          </w:p>
        </w:tc>
      </w:tr>
      <w:tr w14:paraId="6C00F7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E66AB0">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3CD8C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Warm Start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22EA8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24s</w:t>
            </w:r>
          </w:p>
        </w:tc>
      </w:tr>
      <w:tr w14:paraId="1BB7A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EBA47F">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048A0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Hot Start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BCA79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1s</w:t>
            </w:r>
          </w:p>
        </w:tc>
      </w:tr>
      <w:tr w14:paraId="26400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7FBD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Output Data</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A99C2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Baud Rate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9CED6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Default: 38400bps</w:t>
            </w:r>
          </w:p>
        </w:tc>
      </w:tr>
      <w:tr w14:paraId="0DC041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C3687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EA5B0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Output Level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B5A79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TTL </w:t>
            </w:r>
            <w:r>
              <w:rPr>
                <w:rFonts w:hint="eastAsia" w:ascii="Times New Roman" w:hAnsi="Times New Roman" w:eastAsia="宋体" w:cs="Times New Roman"/>
                <w:i w:val="0"/>
                <w:iCs w:val="0"/>
                <w:color w:val="000000"/>
                <w:kern w:val="0"/>
                <w:sz w:val="24"/>
                <w:szCs w:val="24"/>
                <w:lang w:val="en-US" w:eastAsia="zh" w:bidi="ar"/>
                <w:woUserID w:val="1"/>
              </w:rPr>
              <w:t xml:space="preserve">Logic </w:t>
            </w:r>
            <w:r>
              <w:rPr>
                <w:rFonts w:hint="default" w:ascii="Times New Roman" w:hAnsi="Times New Roman" w:eastAsia="宋体" w:cs="Times New Roman"/>
                <w:i w:val="0"/>
                <w:iCs w:val="0"/>
                <w:color w:val="000000"/>
                <w:kern w:val="0"/>
                <w:sz w:val="24"/>
                <w:szCs w:val="24"/>
                <w:lang w:val="en-US" w:eastAsia="zh-CN" w:bidi="ar"/>
                <w:woUserID w:val="1"/>
              </w:rPr>
              <w:t>Level</w:t>
            </w:r>
          </w:p>
        </w:tc>
      </w:tr>
      <w:tr w14:paraId="300608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2CDAC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52F6D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Output Protocol</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EF182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NMEA - 0183 Protocol </w:t>
            </w:r>
          </w:p>
        </w:tc>
      </w:tr>
      <w:tr w14:paraId="23CBB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86A79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C616B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 NMEA Sentences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74997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RMC，VTG，GGA，GSA，GSV，GLL</w:t>
            </w:r>
          </w:p>
        </w:tc>
      </w:tr>
      <w:tr w14:paraId="7E660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429B98">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6EC6E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Update Rate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CCCE7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1Hz - 10Hz， Default: 1Hz</w:t>
            </w:r>
          </w:p>
        </w:tc>
      </w:tr>
      <w:tr w14:paraId="2E50D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120F7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8CE51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FLASH</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60E37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 w:bidi="ar"/>
                <w:woUserID w:val="1"/>
              </w:rPr>
              <w:t>4M F</w:t>
            </w:r>
            <w:r>
              <w:rPr>
                <w:rFonts w:hint="eastAsia" w:ascii="Times New Roman" w:hAnsi="Times New Roman" w:eastAsia="宋体" w:cs="Times New Roman"/>
                <w:i w:val="0"/>
                <w:iCs w:val="0"/>
                <w:color w:val="000000"/>
                <w:kern w:val="0"/>
                <w:sz w:val="24"/>
                <w:szCs w:val="24"/>
                <w:lang w:val="en-US" w:eastAsia="zh" w:bidi="ar"/>
                <w:woUserID w:val="1"/>
              </w:rPr>
              <w:t xml:space="preserve">lash Memory, </w:t>
            </w:r>
            <w:r>
              <w:rPr>
                <w:rFonts w:hint="default" w:ascii="Times New Roman" w:hAnsi="Times New Roman" w:eastAsia="宋体" w:cs="Times New Roman"/>
                <w:i w:val="0"/>
                <w:iCs w:val="0"/>
                <w:color w:val="000000"/>
                <w:kern w:val="0"/>
                <w:sz w:val="24"/>
                <w:szCs w:val="24"/>
                <w:lang w:val="en-US" w:eastAsia="zh" w:bidi="ar"/>
                <w:woUserID w:val="1"/>
              </w:rPr>
              <w:t>configurable with data retained after power-off</w:t>
            </w:r>
            <w:r>
              <w:rPr>
                <w:rFonts w:hint="default" w:ascii="Times New Roman" w:hAnsi="Times New Roman" w:eastAsia="宋体" w:cs="Times New Roman"/>
                <w:i w:val="0"/>
                <w:iCs w:val="0"/>
                <w:color w:val="000000"/>
                <w:kern w:val="0"/>
                <w:sz w:val="24"/>
                <w:szCs w:val="24"/>
                <w:lang w:val="en-US" w:eastAsia="zh-CN" w:bidi="ar"/>
                <w:woUserID w:val="1"/>
              </w:rPr>
              <w:t xml:space="preserve"> </w:t>
            </w:r>
            <w:r>
              <w:rPr>
                <w:rFonts w:hint="default" w:ascii="Times New Roman" w:hAnsi="Times New Roman" w:eastAsia="宋体" w:cs="Times New Roman"/>
                <w:i w:val="0"/>
                <w:iCs w:val="0"/>
                <w:color w:val="FF0000"/>
                <w:kern w:val="0"/>
                <w:sz w:val="24"/>
                <w:szCs w:val="24"/>
                <w:lang w:val="en-US" w:eastAsia="zh-CN" w:bidi="ar"/>
                <w:woUserID w:val="1"/>
              </w:rPr>
              <w:t xml:space="preserve"> </w:t>
            </w:r>
          </w:p>
        </w:tc>
      </w:tr>
      <w:tr w14:paraId="057BE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9CB1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Limits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57142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Altitude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029E0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&lt;50,000m</w:t>
            </w:r>
          </w:p>
        </w:tc>
      </w:tr>
      <w:tr w14:paraId="3AA0F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326BEF">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FC5E0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Speed</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08340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&lt;515m/s</w:t>
            </w:r>
          </w:p>
        </w:tc>
      </w:tr>
      <w:tr w14:paraId="5610A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D0D6E0">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1556B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Acceleration</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18786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&lt;4g</w:t>
            </w:r>
          </w:p>
        </w:tc>
      </w:tr>
      <w:tr w14:paraId="71BF5A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42E7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Power Consumption</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9B85A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Voltage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4D42C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DC 3.6V - 5.5V，Typical: 5.0V</w:t>
            </w:r>
          </w:p>
        </w:tc>
      </w:tr>
      <w:tr w14:paraId="28BCB0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5C502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A4FBC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Current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BE147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50mA/5.0V (normal operation) </w:t>
            </w:r>
          </w:p>
        </w:tc>
      </w:tr>
      <w:tr w14:paraId="7946B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92F45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Physical Parameters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6B21A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Dimensions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A9505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color w:val="000000"/>
                <w:kern w:val="2"/>
                <w:sz w:val="24"/>
                <w:szCs w:val="24"/>
                <w:lang w:val="en-US" w:eastAsia="zh-CN" w:bidi="ar"/>
                <w:woUserID w:val="1"/>
              </w:rPr>
              <w:t>20mm * 20mm * 6mm</w:t>
            </w:r>
          </w:p>
        </w:tc>
      </w:tr>
      <w:tr w14:paraId="4FE11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49305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869EA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Weight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5E033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12.0 grams</w:t>
            </w:r>
          </w:p>
        </w:tc>
      </w:tr>
      <w:tr w14:paraId="42B300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87490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CCFC1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Connector</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90BDA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6-pin header with 1.25mm pitch </w:t>
            </w:r>
          </w:p>
        </w:tc>
      </w:tr>
      <w:tr w14:paraId="0B53D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99EE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Environment</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133C5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Temperature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87668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-40℃～+85℃</w:t>
            </w:r>
          </w:p>
        </w:tc>
      </w:tr>
      <w:tr w14:paraId="668B87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376864">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9CDD31">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4"/>
                <w:szCs w:val="24"/>
                <w:u w:val="none"/>
                <w:lang w:eastAsia="zh"/>
                <w:woUserID w:val="1"/>
              </w:rPr>
            </w:pPr>
            <w:r>
              <w:rPr>
                <w:rFonts w:hint="default" w:ascii="Times New Roman" w:hAnsi="Times New Roman" w:eastAsia="宋体" w:cs="Times New Roman"/>
                <w:i w:val="0"/>
                <w:iCs w:val="0"/>
                <w:color w:val="000000"/>
                <w:kern w:val="0"/>
                <w:sz w:val="24"/>
                <w:szCs w:val="24"/>
                <w:lang w:val="en-US" w:eastAsia="zh-CN" w:bidi="ar"/>
                <w:woUserID w:val="1"/>
              </w:rPr>
              <w:t>Storage Temperatur</w:t>
            </w:r>
            <w:r>
              <w:rPr>
                <w:rFonts w:hint="eastAsia" w:ascii="Times New Roman" w:hAnsi="Times New Roman" w:eastAsia="宋体" w:cs="Times New Roman"/>
                <w:i w:val="0"/>
                <w:iCs w:val="0"/>
                <w:color w:val="000000"/>
                <w:kern w:val="0"/>
                <w:sz w:val="24"/>
                <w:szCs w:val="24"/>
                <w:lang w:val="en-US" w:eastAsia="zh" w:bidi="ar"/>
                <w:woUserID w:val="1"/>
              </w:rPr>
              <w:t>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FF193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-40℃～+105℃</w:t>
            </w:r>
          </w:p>
        </w:tc>
      </w:tr>
      <w:tr w14:paraId="5497CE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DE2D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Indicator Lights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F16A1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TX LED</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46096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Blue LED flashes </w:t>
            </w:r>
            <w:r>
              <w:rPr>
                <w:rFonts w:hint="eastAsia" w:ascii="Times New Roman" w:hAnsi="Times New Roman" w:eastAsia="宋体" w:cs="Times New Roman"/>
                <w:i w:val="0"/>
                <w:iCs w:val="0"/>
                <w:color w:val="000000"/>
                <w:kern w:val="0"/>
                <w:sz w:val="24"/>
                <w:szCs w:val="24"/>
                <w:lang w:val="en-US" w:eastAsia="zh" w:bidi="ar"/>
                <w:woUserID w:val="1"/>
              </w:rPr>
              <w:t>after</w:t>
            </w:r>
            <w:r>
              <w:rPr>
                <w:rFonts w:hint="default" w:ascii="Times New Roman" w:hAnsi="Times New Roman" w:eastAsia="宋体" w:cs="Times New Roman"/>
                <w:i w:val="0"/>
                <w:iCs w:val="0"/>
                <w:color w:val="000000"/>
                <w:kern w:val="0"/>
                <w:sz w:val="24"/>
                <w:szCs w:val="24"/>
                <w:lang w:val="en-US" w:eastAsia="zh-CN" w:bidi="ar"/>
                <w:woUserID w:val="1"/>
              </w:rPr>
              <w:t xml:space="preserve"> powered on</w:t>
            </w:r>
            <w:r>
              <w:rPr>
                <w:rFonts w:hint="eastAsia" w:ascii="Times New Roman" w:hAnsi="Times New Roman" w:eastAsia="宋体" w:cs="Times New Roman"/>
                <w:i w:val="0"/>
                <w:iCs w:val="0"/>
                <w:color w:val="000000"/>
                <w:kern w:val="0"/>
                <w:sz w:val="24"/>
                <w:szCs w:val="24"/>
                <w:lang w:val="en-US" w:eastAsia="zh" w:bidi="ar"/>
                <w:woUserID w:val="1"/>
              </w:rPr>
              <w:t xml:space="preserve"> to </w:t>
            </w:r>
            <w:r>
              <w:rPr>
                <w:rFonts w:hint="default" w:ascii="Times New Roman" w:hAnsi="Times New Roman" w:eastAsia="宋体" w:cs="Times New Roman"/>
                <w:i w:val="0"/>
                <w:iCs w:val="0"/>
                <w:color w:val="000000"/>
                <w:kern w:val="0"/>
                <w:sz w:val="24"/>
                <w:szCs w:val="24"/>
                <w:lang w:val="en-US" w:eastAsia="zh-CN" w:bidi="ar"/>
                <w:woUserID w:val="1"/>
              </w:rPr>
              <w:t>indicat</w:t>
            </w:r>
            <w:r>
              <w:rPr>
                <w:rFonts w:hint="eastAsia" w:ascii="Times New Roman" w:hAnsi="Times New Roman" w:eastAsia="宋体" w:cs="Times New Roman"/>
                <w:i w:val="0"/>
                <w:iCs w:val="0"/>
                <w:color w:val="000000"/>
                <w:kern w:val="0"/>
                <w:sz w:val="24"/>
                <w:szCs w:val="24"/>
                <w:lang w:val="en-US" w:eastAsia="zh" w:bidi="ar"/>
                <w:woUserID w:val="1"/>
              </w:rPr>
              <w:t>e</w:t>
            </w:r>
            <w:r>
              <w:rPr>
                <w:rFonts w:hint="default" w:ascii="Times New Roman" w:hAnsi="Times New Roman" w:eastAsia="宋体" w:cs="Times New Roman"/>
                <w:i w:val="0"/>
                <w:iCs w:val="0"/>
                <w:color w:val="000000"/>
                <w:kern w:val="0"/>
                <w:sz w:val="24"/>
                <w:szCs w:val="24"/>
                <w:lang w:val="en-US" w:eastAsia="zh-CN" w:bidi="ar"/>
                <w:woUserID w:val="1"/>
              </w:rPr>
              <w:t xml:space="preserve"> data output. </w:t>
            </w:r>
          </w:p>
        </w:tc>
      </w:tr>
      <w:tr w14:paraId="0F2F5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DD52CF">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584C5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PPS LED</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0C08C6">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4"/>
                <w:szCs w:val="24"/>
                <w:u w:val="none"/>
                <w:lang w:eastAsia="zh"/>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Remains off when unpositioned; </w:t>
            </w:r>
            <w:r>
              <w:rPr>
                <w:rFonts w:hint="eastAsia" w:ascii="Times New Roman" w:hAnsi="Times New Roman" w:eastAsia="宋体" w:cs="Times New Roman"/>
                <w:i w:val="0"/>
                <w:iCs w:val="0"/>
                <w:color w:val="000000"/>
                <w:kern w:val="0"/>
                <w:sz w:val="24"/>
                <w:szCs w:val="24"/>
                <w:lang w:val="en-US" w:eastAsia="zh" w:bidi="ar"/>
                <w:woUserID w:val="1"/>
              </w:rPr>
              <w:t xml:space="preserve"> flashes after 3D positioning lock.</w:t>
            </w:r>
          </w:p>
        </w:tc>
      </w:tr>
      <w:tr w14:paraId="66B47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0F9F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Compass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44FD6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Compass Module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DC734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lang w:val="en-US"/>
                <w:woUserID w:val="1"/>
              </w:rPr>
            </w:pPr>
            <w:r>
              <w:rPr>
                <w:rFonts w:hint="default" w:ascii="Times New Roman" w:hAnsi="Times New Roman" w:eastAsia="宋体" w:cs="Times New Roman"/>
                <w:i w:val="0"/>
                <w:iCs w:val="0"/>
                <w:color w:val="000000"/>
                <w:kern w:val="0"/>
                <w:sz w:val="24"/>
                <w:szCs w:val="24"/>
                <w:lang w:val="en-US" w:eastAsia="zh-CN" w:bidi="ar"/>
                <w:woUserID w:val="1"/>
              </w:rPr>
              <w:t>Built-in electronic compass IST</w:t>
            </w:r>
            <w:r>
              <w:rPr>
                <w:rFonts w:hint="default" w:ascii="Times New Roman" w:hAnsi="Times New Roman" w:eastAsia="宋体" w:cs="Times New Roman"/>
                <w:i w:val="0"/>
                <w:iCs w:val="0"/>
                <w:color w:val="000000"/>
                <w:kern w:val="0"/>
                <w:sz w:val="24"/>
                <w:szCs w:val="24"/>
                <w:lang w:val="en-US" w:eastAsia="zh" w:bidi="ar"/>
                <w:woUserID w:val="1"/>
              </w:rPr>
              <w:t>5883</w:t>
            </w:r>
            <w:r>
              <w:rPr>
                <w:rFonts w:hint="default" w:ascii="Times New Roman" w:hAnsi="Times New Roman" w:eastAsia="宋体" w:cs="Times New Roman"/>
                <w:i w:val="0"/>
                <w:iCs w:val="0"/>
                <w:color w:val="000000"/>
                <w:kern w:val="0"/>
                <w:sz w:val="24"/>
                <w:szCs w:val="24"/>
                <w:lang w:val="en-US" w:eastAsia="zh-CN" w:bidi="ar"/>
                <w:woUserID w:val="1"/>
              </w:rPr>
              <w:t xml:space="preserve"> </w:t>
            </w:r>
          </w:p>
        </w:tc>
      </w:tr>
    </w:tbl>
    <w:p w14:paraId="06E751FA">
      <w:pPr>
        <w:rPr>
          <w:rFonts w:hint="default" w:ascii="Times New Roman" w:hAnsi="Times New Roman" w:eastAsia="宋体" w:cs="Times New Roman"/>
          <w:sz w:val="24"/>
          <w:szCs w:val="24"/>
        </w:rPr>
      </w:pPr>
    </w:p>
    <w:p w14:paraId="609C5832">
      <w:pPr>
        <w:rPr>
          <w:rFonts w:hint="default" w:ascii="Times New Roman" w:hAnsi="Times New Roman" w:eastAsia="宋体" w:cs="Times New Roman"/>
          <w:sz w:val="24"/>
          <w:szCs w:val="24"/>
        </w:rPr>
      </w:pPr>
      <w:r>
        <w:rPr>
          <w:rFonts w:hint="default" w:ascii="Times New Roman" w:hAnsi="Times New Roman" w:eastAsia="宋体" w:cs="Times New Roman"/>
          <w:sz w:val="24"/>
          <w:szCs w:val="24"/>
          <w:woUserID w:val="1"/>
        </w:rPr>
        <w:drawing>
          <wp:inline distT="0" distB="0" distL="114300" distR="114300">
            <wp:extent cx="4501515" cy="4508500"/>
            <wp:effectExtent l="0" t="0" r="13335" b="6350"/>
            <wp:docPr id="6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descr="IMG_256"/>
                    <pic:cNvPicPr>
                      <a:picLocks noChangeAspect="1"/>
                    </pic:cNvPicPr>
                  </pic:nvPicPr>
                  <pic:blipFill>
                    <a:blip r:embed="rId7"/>
                    <a:stretch>
                      <a:fillRect/>
                    </a:stretch>
                  </pic:blipFill>
                  <pic:spPr>
                    <a:xfrm>
                      <a:off x="0" y="0"/>
                      <a:ext cx="4501515" cy="4508500"/>
                    </a:xfrm>
                    <a:prstGeom prst="rect">
                      <a:avLst/>
                    </a:prstGeom>
                    <a:noFill/>
                    <a:ln w="9525">
                      <a:noFill/>
                    </a:ln>
                  </pic:spPr>
                </pic:pic>
              </a:graphicData>
            </a:graphic>
          </wp:inline>
        </w:drawing>
      </w:r>
    </w:p>
    <w:p w14:paraId="49067BDF">
      <w:pPr>
        <w:keepNext w:val="0"/>
        <w:keepLines w:val="0"/>
        <w:widowControl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b/>
          <w:bCs/>
          <w:color w:val="000000"/>
          <w:kern w:val="2"/>
          <w:sz w:val="21"/>
          <w:szCs w:val="21"/>
          <w:woUserID w:val="1"/>
        </w:rPr>
      </w:pPr>
      <w:r>
        <w:rPr>
          <w:rFonts w:hint="default" w:ascii="Times New Roman" w:hAnsi="Times New Roman" w:eastAsia="宋体" w:cs="Times New Roman"/>
          <w:b/>
          <w:bCs/>
          <w:color w:val="000000"/>
          <w:kern w:val="2"/>
          <w:sz w:val="21"/>
          <w:szCs w:val="21"/>
          <w:lang w:val="en-US" w:eastAsia="zh-CN" w:bidi="ar"/>
          <w:woUserID w:val="1"/>
        </w:rPr>
        <w:t>M10G-5883 U-Blox M10 GPS Module (20×20mm) Technical Drawing</w:t>
      </w:r>
    </w:p>
    <w:p w14:paraId="17D251A3">
      <w:pPr>
        <w:rPr>
          <w:rFonts w:hint="default" w:ascii="Times New Roman" w:hAnsi="Times New Roman" w:eastAsia="宋体" w:cs="Times New Roman"/>
          <w:sz w:val="24"/>
          <w:szCs w:val="24"/>
          <w:lang w:eastAsia="zh-CN"/>
          <w:woUserID w:val="1"/>
        </w:rPr>
      </w:pPr>
    </w:p>
    <w:p w14:paraId="590D77DA">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color w:val="000000"/>
          <w:kern w:val="2"/>
          <w:sz w:val="24"/>
          <w:szCs w:val="24"/>
          <w:woUserID w:val="1"/>
        </w:rPr>
      </w:pPr>
      <w:r>
        <w:rPr>
          <w:rFonts w:hint="default" w:ascii="Times New Roman" w:hAnsi="Times New Roman" w:eastAsia="宋体" w:cs="Times New Roman"/>
          <w:b/>
          <w:bCs/>
          <w:color w:val="000000"/>
          <w:kern w:val="2"/>
          <w:sz w:val="24"/>
          <w:szCs w:val="24"/>
          <w:lang w:val="en-US" w:eastAsia="zh-CN" w:bidi="ar"/>
          <w:woUserID w:val="1"/>
        </w:rPr>
        <w:t>Pinout Definition</w:t>
      </w:r>
    </w:p>
    <w:tbl>
      <w:tblPr>
        <w:tblStyle w:val="8"/>
        <w:tblW w:w="889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9"/>
        <w:gridCol w:w="920"/>
        <w:gridCol w:w="480"/>
        <w:gridCol w:w="3649"/>
        <w:gridCol w:w="3030"/>
      </w:tblGrid>
      <w:tr w14:paraId="1F5B04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3" w:hRule="atLeast"/>
        </w:trPr>
        <w:tc>
          <w:tcPr>
            <w:tcW w:w="819" w:type="dxa"/>
            <w:tcBorders>
              <w:top w:val="single" w:color="000000" w:sz="8" w:space="0"/>
              <w:left w:val="single" w:color="000000" w:sz="8" w:space="0"/>
              <w:bottom w:val="nil"/>
              <w:right w:val="single" w:color="000000" w:sz="8" w:space="0"/>
            </w:tcBorders>
            <w:shd w:val="clear" w:color="auto" w:fill="F2F2F2"/>
            <w:vAlign w:val="center"/>
          </w:tcPr>
          <w:p w14:paraId="5E9CBD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No.</w:t>
            </w:r>
          </w:p>
        </w:tc>
        <w:tc>
          <w:tcPr>
            <w:tcW w:w="920" w:type="dxa"/>
            <w:tcBorders>
              <w:top w:val="single" w:color="000000" w:sz="8" w:space="0"/>
              <w:left w:val="nil"/>
              <w:bottom w:val="nil"/>
              <w:right w:val="single" w:color="000000" w:sz="8" w:space="0"/>
            </w:tcBorders>
            <w:shd w:val="clear" w:color="auto" w:fill="F2F2F2"/>
            <w:vAlign w:val="center"/>
          </w:tcPr>
          <w:p w14:paraId="673B28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Name</w:t>
            </w:r>
          </w:p>
        </w:tc>
        <w:tc>
          <w:tcPr>
            <w:tcW w:w="480" w:type="dxa"/>
            <w:tcBorders>
              <w:top w:val="single" w:color="000000" w:sz="8" w:space="0"/>
              <w:left w:val="nil"/>
              <w:bottom w:val="nil"/>
              <w:right w:val="single" w:color="000000" w:sz="8" w:space="0"/>
            </w:tcBorders>
            <w:shd w:val="clear" w:color="auto" w:fill="F2F2F2"/>
            <w:vAlign w:val="center"/>
          </w:tcPr>
          <w:p w14:paraId="23A589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I/O</w:t>
            </w:r>
          </w:p>
        </w:tc>
        <w:tc>
          <w:tcPr>
            <w:tcW w:w="3649" w:type="dxa"/>
            <w:tcBorders>
              <w:top w:val="single" w:color="000000" w:sz="8" w:space="0"/>
              <w:left w:val="nil"/>
              <w:bottom w:val="nil"/>
              <w:right w:val="single" w:color="000000" w:sz="8" w:space="0"/>
            </w:tcBorders>
            <w:shd w:val="clear" w:color="auto" w:fill="F2F2F2"/>
            <w:vAlign w:val="center"/>
          </w:tcPr>
          <w:p w14:paraId="23E90A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Description</w:t>
            </w:r>
          </w:p>
        </w:tc>
        <w:tc>
          <w:tcPr>
            <w:tcW w:w="3030" w:type="dxa"/>
            <w:tcBorders>
              <w:top w:val="single" w:color="000000" w:sz="8" w:space="0"/>
              <w:left w:val="nil"/>
              <w:bottom w:val="nil"/>
              <w:right w:val="single" w:color="000000" w:sz="8" w:space="0"/>
            </w:tcBorders>
            <w:shd w:val="clear" w:color="auto" w:fill="F2F2F2"/>
            <w:vAlign w:val="center"/>
          </w:tcPr>
          <w:p w14:paraId="675DB9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Features </w:t>
            </w:r>
          </w:p>
        </w:tc>
      </w:tr>
      <w:tr w14:paraId="66F6E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819" w:type="dxa"/>
            <w:tcBorders>
              <w:top w:val="nil"/>
              <w:left w:val="single" w:color="000000" w:sz="8" w:space="0"/>
              <w:bottom w:val="nil"/>
              <w:right w:val="single" w:color="000000" w:sz="8" w:space="0"/>
            </w:tcBorders>
            <w:shd w:val="clear" w:color="auto" w:fill="auto"/>
            <w:vAlign w:val="center"/>
          </w:tcPr>
          <w:p w14:paraId="311217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w:t>
            </w:r>
          </w:p>
        </w:tc>
        <w:tc>
          <w:tcPr>
            <w:tcW w:w="920" w:type="dxa"/>
            <w:tcBorders>
              <w:top w:val="nil"/>
              <w:left w:val="nil"/>
              <w:bottom w:val="nil"/>
              <w:right w:val="single" w:color="000000" w:sz="8" w:space="0"/>
            </w:tcBorders>
            <w:shd w:val="clear" w:color="auto" w:fill="auto"/>
            <w:vAlign w:val="center"/>
          </w:tcPr>
          <w:p w14:paraId="78AEB57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SDA</w:t>
            </w:r>
          </w:p>
        </w:tc>
        <w:tc>
          <w:tcPr>
            <w:tcW w:w="480" w:type="dxa"/>
            <w:tcBorders>
              <w:top w:val="nil"/>
              <w:left w:val="nil"/>
              <w:bottom w:val="nil"/>
              <w:right w:val="single" w:color="000000" w:sz="8" w:space="0"/>
            </w:tcBorders>
            <w:shd w:val="clear" w:color="auto" w:fill="auto"/>
            <w:vAlign w:val="center"/>
          </w:tcPr>
          <w:p w14:paraId="77A8B72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w:t>
            </w:r>
          </w:p>
        </w:tc>
        <w:tc>
          <w:tcPr>
            <w:tcW w:w="3649" w:type="dxa"/>
            <w:tcBorders>
              <w:top w:val="nil"/>
              <w:left w:val="nil"/>
              <w:bottom w:val="nil"/>
              <w:right w:val="single" w:color="000000" w:sz="8" w:space="0"/>
            </w:tcBorders>
            <w:shd w:val="clear" w:color="auto" w:fill="auto"/>
            <w:vAlign w:val="center"/>
          </w:tcPr>
          <w:p w14:paraId="0F9D379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Serial Data - I2C Bus Master/Slave Data </w:t>
            </w:r>
          </w:p>
        </w:tc>
        <w:tc>
          <w:tcPr>
            <w:tcW w:w="3030" w:type="dxa"/>
            <w:tcBorders>
              <w:top w:val="nil"/>
              <w:left w:val="nil"/>
              <w:bottom w:val="nil"/>
              <w:right w:val="single" w:color="000000" w:sz="8" w:space="0"/>
            </w:tcBorders>
            <w:shd w:val="clear" w:color="auto" w:fill="auto"/>
            <w:vAlign w:val="center"/>
          </w:tcPr>
          <w:p w14:paraId="666EF11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Compass Data Pin </w:t>
            </w:r>
          </w:p>
        </w:tc>
      </w:tr>
      <w:tr w14:paraId="7917FD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819" w:type="dxa"/>
            <w:tcBorders>
              <w:top w:val="nil"/>
              <w:left w:val="single" w:color="000000" w:sz="8" w:space="0"/>
              <w:bottom w:val="nil"/>
              <w:right w:val="single" w:color="000000" w:sz="8" w:space="0"/>
            </w:tcBorders>
            <w:shd w:val="clear" w:color="auto" w:fill="auto"/>
            <w:vAlign w:val="center"/>
          </w:tcPr>
          <w:p w14:paraId="476A6D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w:t>
            </w:r>
          </w:p>
        </w:tc>
        <w:tc>
          <w:tcPr>
            <w:tcW w:w="920" w:type="dxa"/>
            <w:tcBorders>
              <w:top w:val="nil"/>
              <w:left w:val="nil"/>
              <w:bottom w:val="nil"/>
              <w:right w:val="single" w:color="000000" w:sz="8" w:space="0"/>
            </w:tcBorders>
            <w:shd w:val="clear" w:color="auto" w:fill="auto"/>
            <w:vAlign w:val="center"/>
          </w:tcPr>
          <w:p w14:paraId="288A9BD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SCL</w:t>
            </w:r>
          </w:p>
        </w:tc>
        <w:tc>
          <w:tcPr>
            <w:tcW w:w="480" w:type="dxa"/>
            <w:tcBorders>
              <w:top w:val="nil"/>
              <w:left w:val="nil"/>
              <w:bottom w:val="nil"/>
              <w:right w:val="single" w:color="000000" w:sz="8" w:space="0"/>
            </w:tcBorders>
            <w:shd w:val="clear" w:color="auto" w:fill="auto"/>
            <w:vAlign w:val="center"/>
          </w:tcPr>
          <w:p w14:paraId="7EA465B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w:t>
            </w:r>
          </w:p>
        </w:tc>
        <w:tc>
          <w:tcPr>
            <w:tcW w:w="3649" w:type="dxa"/>
            <w:tcBorders>
              <w:top w:val="nil"/>
              <w:left w:val="nil"/>
              <w:bottom w:val="nil"/>
              <w:right w:val="single" w:color="000000" w:sz="8" w:space="0"/>
            </w:tcBorders>
            <w:shd w:val="clear" w:color="auto" w:fill="auto"/>
            <w:vAlign w:val="center"/>
          </w:tcPr>
          <w:p w14:paraId="0ADDDCA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Serial Data - I2C Clock Line Master/Slave Data</w:t>
            </w:r>
          </w:p>
        </w:tc>
        <w:tc>
          <w:tcPr>
            <w:tcW w:w="3030" w:type="dxa"/>
            <w:tcBorders>
              <w:top w:val="nil"/>
              <w:left w:val="nil"/>
              <w:bottom w:val="nil"/>
              <w:right w:val="single" w:color="000000" w:sz="8" w:space="0"/>
            </w:tcBorders>
            <w:shd w:val="clear" w:color="auto" w:fill="auto"/>
            <w:vAlign w:val="center"/>
          </w:tcPr>
          <w:p w14:paraId="0EB8776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Compass Data Pin</w:t>
            </w:r>
          </w:p>
        </w:tc>
      </w:tr>
      <w:tr w14:paraId="7D74F2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819" w:type="dxa"/>
            <w:tcBorders>
              <w:top w:val="nil"/>
              <w:left w:val="single" w:color="000000" w:sz="8" w:space="0"/>
              <w:bottom w:val="nil"/>
              <w:right w:val="single" w:color="000000" w:sz="8" w:space="0"/>
            </w:tcBorders>
            <w:shd w:val="clear" w:color="auto" w:fill="auto"/>
            <w:vAlign w:val="center"/>
          </w:tcPr>
          <w:p w14:paraId="3227F4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3</w:t>
            </w:r>
          </w:p>
        </w:tc>
        <w:tc>
          <w:tcPr>
            <w:tcW w:w="920" w:type="dxa"/>
            <w:tcBorders>
              <w:top w:val="nil"/>
              <w:left w:val="nil"/>
              <w:bottom w:val="nil"/>
              <w:right w:val="single" w:color="000000" w:sz="8" w:space="0"/>
            </w:tcBorders>
            <w:shd w:val="clear" w:color="auto" w:fill="auto"/>
            <w:vAlign w:val="center"/>
          </w:tcPr>
          <w:p w14:paraId="60D2AD4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TX</w:t>
            </w:r>
          </w:p>
        </w:tc>
        <w:tc>
          <w:tcPr>
            <w:tcW w:w="480" w:type="dxa"/>
            <w:tcBorders>
              <w:top w:val="nil"/>
              <w:left w:val="nil"/>
              <w:bottom w:val="nil"/>
              <w:right w:val="single" w:color="000000" w:sz="8" w:space="0"/>
            </w:tcBorders>
            <w:shd w:val="clear" w:color="auto" w:fill="auto"/>
            <w:vAlign w:val="center"/>
          </w:tcPr>
          <w:p w14:paraId="2B1236E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w:t>
            </w:r>
          </w:p>
        </w:tc>
        <w:tc>
          <w:tcPr>
            <w:tcW w:w="3649" w:type="dxa"/>
            <w:tcBorders>
              <w:top w:val="nil"/>
              <w:left w:val="nil"/>
              <w:bottom w:val="nil"/>
              <w:right w:val="single" w:color="000000" w:sz="8" w:space="0"/>
            </w:tcBorders>
            <w:shd w:val="clear" w:color="auto" w:fill="auto"/>
            <w:vAlign w:val="center"/>
          </w:tcPr>
          <w:p w14:paraId="7D7B130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UART Communication Interface, TTL</w:t>
            </w:r>
            <w:r>
              <w:rPr>
                <w:rFonts w:hint="eastAsia" w:ascii="Times New Roman" w:hAnsi="Times New Roman" w:eastAsia="宋体" w:cs="Times New Roman"/>
                <w:i w:val="0"/>
                <w:iCs w:val="0"/>
                <w:color w:val="000000"/>
                <w:kern w:val="0"/>
                <w:sz w:val="24"/>
                <w:szCs w:val="24"/>
                <w:lang w:val="en-US" w:eastAsia="zh" w:bidi="ar"/>
                <w:woUserID w:val="1"/>
              </w:rPr>
              <w:t xml:space="preserve"> Logic</w:t>
            </w:r>
            <w:r>
              <w:rPr>
                <w:rFonts w:hint="default" w:ascii="Times New Roman" w:hAnsi="Times New Roman" w:eastAsia="宋体" w:cs="Times New Roman"/>
                <w:i w:val="0"/>
                <w:iCs w:val="0"/>
                <w:color w:val="000000"/>
                <w:kern w:val="0"/>
                <w:sz w:val="24"/>
                <w:szCs w:val="24"/>
                <w:lang w:val="en-US" w:eastAsia="zh-CN" w:bidi="ar"/>
                <w:woUserID w:val="1"/>
              </w:rPr>
              <w:t xml:space="preserve"> Level </w:t>
            </w:r>
          </w:p>
        </w:tc>
        <w:tc>
          <w:tcPr>
            <w:tcW w:w="3030" w:type="dxa"/>
            <w:tcBorders>
              <w:top w:val="nil"/>
              <w:left w:val="nil"/>
              <w:bottom w:val="nil"/>
              <w:right w:val="single" w:color="000000" w:sz="8" w:space="0"/>
            </w:tcBorders>
            <w:shd w:val="clear" w:color="auto" w:fill="auto"/>
            <w:vAlign w:val="center"/>
          </w:tcPr>
          <w:p w14:paraId="7F93844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Data Output Pin</w:t>
            </w:r>
          </w:p>
        </w:tc>
      </w:tr>
      <w:tr w14:paraId="2C803A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819" w:type="dxa"/>
            <w:tcBorders>
              <w:top w:val="nil"/>
              <w:left w:val="single" w:color="000000" w:sz="8" w:space="0"/>
              <w:bottom w:val="nil"/>
              <w:right w:val="single" w:color="000000" w:sz="8" w:space="0"/>
            </w:tcBorders>
            <w:shd w:val="clear" w:color="auto" w:fill="auto"/>
            <w:vAlign w:val="center"/>
          </w:tcPr>
          <w:p w14:paraId="69D708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w:t>
            </w:r>
          </w:p>
        </w:tc>
        <w:tc>
          <w:tcPr>
            <w:tcW w:w="920" w:type="dxa"/>
            <w:tcBorders>
              <w:top w:val="nil"/>
              <w:left w:val="nil"/>
              <w:bottom w:val="nil"/>
              <w:right w:val="single" w:color="000000" w:sz="8" w:space="0"/>
            </w:tcBorders>
            <w:shd w:val="clear" w:color="auto" w:fill="auto"/>
            <w:vAlign w:val="center"/>
          </w:tcPr>
          <w:p w14:paraId="6971BA8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RX</w:t>
            </w:r>
          </w:p>
        </w:tc>
        <w:tc>
          <w:tcPr>
            <w:tcW w:w="480" w:type="dxa"/>
            <w:tcBorders>
              <w:top w:val="nil"/>
              <w:left w:val="nil"/>
              <w:bottom w:val="nil"/>
              <w:right w:val="single" w:color="000000" w:sz="8" w:space="0"/>
            </w:tcBorders>
            <w:shd w:val="clear" w:color="auto" w:fill="auto"/>
            <w:vAlign w:val="center"/>
          </w:tcPr>
          <w:p w14:paraId="4891771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w:t>
            </w:r>
          </w:p>
        </w:tc>
        <w:tc>
          <w:tcPr>
            <w:tcW w:w="3649" w:type="dxa"/>
            <w:tcBorders>
              <w:top w:val="nil"/>
              <w:left w:val="nil"/>
              <w:bottom w:val="nil"/>
              <w:right w:val="single" w:color="000000" w:sz="8" w:space="0"/>
            </w:tcBorders>
            <w:shd w:val="clear" w:color="auto" w:fill="auto"/>
            <w:vAlign w:val="center"/>
          </w:tcPr>
          <w:p w14:paraId="55B7DF2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UART Communication Interface, TTL</w:t>
            </w:r>
            <w:r>
              <w:rPr>
                <w:rFonts w:hint="eastAsia" w:ascii="Times New Roman" w:hAnsi="Times New Roman" w:eastAsia="宋体" w:cs="Times New Roman"/>
                <w:i w:val="0"/>
                <w:iCs w:val="0"/>
                <w:color w:val="000000"/>
                <w:kern w:val="0"/>
                <w:sz w:val="24"/>
                <w:szCs w:val="24"/>
                <w:lang w:val="en-US" w:eastAsia="zh" w:bidi="ar"/>
                <w:woUserID w:val="1"/>
              </w:rPr>
              <w:t xml:space="preserve"> Logic</w:t>
            </w:r>
            <w:r>
              <w:rPr>
                <w:rFonts w:hint="default" w:ascii="Times New Roman" w:hAnsi="Times New Roman" w:eastAsia="宋体" w:cs="Times New Roman"/>
                <w:i w:val="0"/>
                <w:iCs w:val="0"/>
                <w:color w:val="000000"/>
                <w:kern w:val="0"/>
                <w:sz w:val="24"/>
                <w:szCs w:val="24"/>
                <w:lang w:val="en-US" w:eastAsia="zh-CN" w:bidi="ar"/>
                <w:woUserID w:val="1"/>
              </w:rPr>
              <w:t xml:space="preserve"> Level</w:t>
            </w:r>
          </w:p>
        </w:tc>
        <w:tc>
          <w:tcPr>
            <w:tcW w:w="3030" w:type="dxa"/>
            <w:tcBorders>
              <w:top w:val="nil"/>
              <w:left w:val="nil"/>
              <w:bottom w:val="nil"/>
              <w:right w:val="single" w:color="000000" w:sz="8" w:space="0"/>
            </w:tcBorders>
            <w:shd w:val="clear" w:color="auto" w:fill="auto"/>
            <w:vAlign w:val="center"/>
          </w:tcPr>
          <w:p w14:paraId="668DAE8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Data Input Pin</w:t>
            </w:r>
          </w:p>
        </w:tc>
      </w:tr>
      <w:tr w14:paraId="3F85EC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819" w:type="dxa"/>
            <w:tcBorders>
              <w:top w:val="nil"/>
              <w:left w:val="single" w:color="000000" w:sz="8" w:space="0"/>
              <w:bottom w:val="nil"/>
              <w:right w:val="single" w:color="000000" w:sz="8" w:space="0"/>
            </w:tcBorders>
            <w:shd w:val="clear" w:color="auto" w:fill="auto"/>
            <w:vAlign w:val="center"/>
          </w:tcPr>
          <w:p w14:paraId="0F07CE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5</w:t>
            </w:r>
          </w:p>
        </w:tc>
        <w:tc>
          <w:tcPr>
            <w:tcW w:w="920" w:type="dxa"/>
            <w:tcBorders>
              <w:top w:val="nil"/>
              <w:left w:val="nil"/>
              <w:bottom w:val="nil"/>
              <w:right w:val="single" w:color="000000" w:sz="8" w:space="0"/>
            </w:tcBorders>
            <w:shd w:val="clear" w:color="auto" w:fill="auto"/>
            <w:vAlign w:val="center"/>
          </w:tcPr>
          <w:p w14:paraId="4E25455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VCC</w:t>
            </w:r>
          </w:p>
        </w:tc>
        <w:tc>
          <w:tcPr>
            <w:tcW w:w="480" w:type="dxa"/>
            <w:tcBorders>
              <w:top w:val="nil"/>
              <w:left w:val="nil"/>
              <w:bottom w:val="nil"/>
              <w:right w:val="single" w:color="000000" w:sz="8" w:space="0"/>
            </w:tcBorders>
            <w:shd w:val="clear" w:color="auto" w:fill="auto"/>
            <w:vAlign w:val="center"/>
          </w:tcPr>
          <w:p w14:paraId="6BF0F3D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w:t>
            </w:r>
          </w:p>
        </w:tc>
        <w:tc>
          <w:tcPr>
            <w:tcW w:w="3649" w:type="dxa"/>
            <w:tcBorders>
              <w:top w:val="nil"/>
              <w:left w:val="nil"/>
              <w:bottom w:val="nil"/>
              <w:right w:val="single" w:color="000000" w:sz="8" w:space="0"/>
            </w:tcBorders>
            <w:shd w:val="clear" w:color="auto" w:fill="auto"/>
            <w:vAlign w:val="center"/>
          </w:tcPr>
          <w:p w14:paraId="7125711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Main Power Supply, DC Input </w:t>
            </w:r>
          </w:p>
        </w:tc>
        <w:tc>
          <w:tcPr>
            <w:tcW w:w="3030" w:type="dxa"/>
            <w:tcBorders>
              <w:top w:val="nil"/>
              <w:left w:val="nil"/>
              <w:bottom w:val="nil"/>
              <w:right w:val="single" w:color="000000" w:sz="8" w:space="0"/>
            </w:tcBorders>
            <w:shd w:val="clear" w:color="auto" w:fill="auto"/>
            <w:vAlign w:val="center"/>
          </w:tcPr>
          <w:p w14:paraId="1BCC73E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DC 3.6V - 5.5V；5.0V Recommended </w:t>
            </w:r>
          </w:p>
        </w:tc>
      </w:tr>
      <w:tr w14:paraId="61C18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8" w:hRule="atLeast"/>
        </w:trPr>
        <w:tc>
          <w:tcPr>
            <w:tcW w:w="819" w:type="dxa"/>
            <w:tcBorders>
              <w:top w:val="nil"/>
              <w:left w:val="single" w:color="000000" w:sz="8" w:space="0"/>
              <w:bottom w:val="single" w:color="000000" w:sz="8" w:space="0"/>
              <w:right w:val="single" w:color="000000" w:sz="8" w:space="0"/>
            </w:tcBorders>
            <w:shd w:val="clear" w:color="auto" w:fill="auto"/>
            <w:vAlign w:val="center"/>
          </w:tcPr>
          <w:p w14:paraId="389D20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6</w:t>
            </w:r>
          </w:p>
        </w:tc>
        <w:tc>
          <w:tcPr>
            <w:tcW w:w="920" w:type="dxa"/>
            <w:tcBorders>
              <w:top w:val="nil"/>
              <w:left w:val="nil"/>
              <w:bottom w:val="single" w:color="000000" w:sz="8" w:space="0"/>
              <w:right w:val="single" w:color="000000" w:sz="8" w:space="0"/>
            </w:tcBorders>
            <w:shd w:val="clear" w:color="auto" w:fill="auto"/>
            <w:vAlign w:val="center"/>
          </w:tcPr>
          <w:p w14:paraId="46E9DC4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GND</w:t>
            </w:r>
          </w:p>
        </w:tc>
        <w:tc>
          <w:tcPr>
            <w:tcW w:w="480" w:type="dxa"/>
            <w:tcBorders>
              <w:top w:val="nil"/>
              <w:left w:val="nil"/>
              <w:bottom w:val="single" w:color="000000" w:sz="8" w:space="0"/>
              <w:right w:val="single" w:color="000000" w:sz="8" w:space="0"/>
            </w:tcBorders>
            <w:shd w:val="clear" w:color="auto" w:fill="auto"/>
            <w:vAlign w:val="center"/>
          </w:tcPr>
          <w:p w14:paraId="0564AF5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w:t>
            </w:r>
          </w:p>
        </w:tc>
        <w:tc>
          <w:tcPr>
            <w:tcW w:w="3649" w:type="dxa"/>
            <w:tcBorders>
              <w:top w:val="nil"/>
              <w:left w:val="nil"/>
              <w:bottom w:val="single" w:color="000000" w:sz="8" w:space="0"/>
              <w:right w:val="single" w:color="000000" w:sz="8" w:space="0"/>
            </w:tcBorders>
            <w:shd w:val="clear" w:color="auto" w:fill="auto"/>
            <w:vAlign w:val="center"/>
          </w:tcPr>
          <w:p w14:paraId="00C9FD9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Ground </w:t>
            </w:r>
          </w:p>
        </w:tc>
        <w:tc>
          <w:tcPr>
            <w:tcW w:w="3030" w:type="dxa"/>
            <w:tcBorders>
              <w:top w:val="nil"/>
              <w:left w:val="nil"/>
              <w:bottom w:val="single" w:color="000000" w:sz="8" w:space="0"/>
              <w:right w:val="single" w:color="000000" w:sz="8" w:space="0"/>
            </w:tcBorders>
            <w:shd w:val="clear" w:color="auto" w:fill="auto"/>
            <w:vAlign w:val="center"/>
          </w:tcPr>
          <w:p w14:paraId="4F56D97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Ground </w:t>
            </w:r>
          </w:p>
        </w:tc>
      </w:tr>
    </w:tbl>
    <w:p w14:paraId="1DDEC5A8">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4"/>
          <w:szCs w:val="24"/>
          <w:lang w:val="en-US" w:eastAsia="zh-CN" w:bidi="ar"/>
          <w:woUserID w:val="1"/>
        </w:rPr>
      </w:pPr>
      <w:r>
        <w:rPr>
          <w:rFonts w:hint="default" w:ascii="Times New Roman" w:hAnsi="Times New Roman" w:eastAsia="宋体" w:cs="Times New Roman"/>
          <w:kern w:val="2"/>
          <w:sz w:val="24"/>
          <w:szCs w:val="24"/>
          <w:lang w:val="en-US" w:eastAsia="zh-CN" w:bidi="ar"/>
          <w:woUserID w:val="1"/>
        </w:rPr>
        <w:t>Indicator Lights:</w:t>
      </w:r>
    </w:p>
    <w:p w14:paraId="4E608766">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4"/>
          <w:szCs w:val="24"/>
          <w:lang w:val="en-US" w:eastAsia="zh" w:bidi="ar"/>
          <w:woUserID w:val="1"/>
        </w:rPr>
      </w:pPr>
      <w:r>
        <w:rPr>
          <w:rFonts w:hint="eastAsia" w:ascii="Times New Roman" w:hAnsi="Times New Roman" w:eastAsia="宋体" w:cs="Times New Roman"/>
          <w:kern w:val="2"/>
          <w:sz w:val="24"/>
          <w:szCs w:val="24"/>
          <w:lang w:val="en-US" w:eastAsia="zh" w:bidi="ar"/>
          <w:woUserID w:val="1"/>
        </w:rPr>
        <w:t>1. TX LED: The green LED flashes after power-on to indicate data output.</w:t>
      </w:r>
    </w:p>
    <w:p w14:paraId="09F154DF">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4"/>
          <w:szCs w:val="24"/>
          <w:lang w:val="en-US" w:eastAsia="zh" w:bidi="ar"/>
          <w:woUserID w:val="1"/>
        </w:rPr>
      </w:pPr>
      <w:r>
        <w:rPr>
          <w:rFonts w:hint="eastAsia" w:ascii="Times New Roman" w:hAnsi="Times New Roman" w:eastAsia="宋体" w:cs="Times New Roman"/>
          <w:kern w:val="2"/>
          <w:sz w:val="24"/>
          <w:szCs w:val="24"/>
          <w:lang w:val="en-US" w:eastAsia="zh" w:bidi="ar"/>
          <w:woUserID w:val="1"/>
        </w:rPr>
        <w:t>2. PPS LED (Green): Remains off before positioning; flashes once 3D positioning is locked.</w:t>
      </w:r>
    </w:p>
    <w:p w14:paraId="4D4C1011">
      <w:pPr>
        <w:pStyle w:val="2"/>
        <w:widowControl/>
        <w:numPr>
          <w:ilvl w:val="0"/>
          <w:numId w:val="0"/>
        </w:numPr>
        <w:spacing w:line="360" w:lineRule="auto"/>
        <w:ind w:leftChars="0"/>
        <w:rPr>
          <w:rFonts w:hint="default" w:ascii="Times New Roman" w:hAnsi="Times New Roman" w:cs="Times New Roman"/>
          <w:sz w:val="24"/>
          <w:szCs w:val="24"/>
          <w:lang w:val="en-US" w:eastAsia="zh"/>
          <w:woUserID w:val="1"/>
        </w:rPr>
      </w:pPr>
      <w:r>
        <w:rPr>
          <w:rFonts w:hint="default" w:ascii="Times New Roman" w:hAnsi="Times New Roman" w:eastAsia="宋体" w:cs="Times New Roman"/>
          <w:b/>
          <w:bCs w:val="0"/>
          <w:kern w:val="44"/>
          <w:sz w:val="24"/>
          <w:szCs w:val="24"/>
          <w:woUserID w:val="1"/>
        </w:rPr>
        <w:t>Product Features</w:t>
      </w:r>
    </w:p>
    <w:p w14:paraId="7E7F4B91">
      <w:pPr>
        <w:keepNext w:val="0"/>
        <w:keepLines w:val="0"/>
        <w:widowControl w:val="0"/>
        <w:numPr>
          <w:ilvl w:val="0"/>
          <w:numId w:val="4"/>
        </w:numPr>
        <w:suppressLineNumbers w:val="0"/>
        <w:spacing w:before="0" w:beforeAutospacing="0" w:after="0" w:afterAutospacing="0" w:line="360" w:lineRule="auto"/>
        <w:ind w:left="420" w:leftChars="0" w:right="0" w:hanging="420" w:firstLineChars="0"/>
        <w:jc w:val="both"/>
        <w:rPr>
          <w:rFonts w:hint="default" w:ascii="Times New Roman" w:hAnsi="Times New Roman" w:eastAsia="宋体" w:cs="Times New Roman"/>
          <w:kern w:val="2"/>
          <w:sz w:val="24"/>
          <w:szCs w:val="24"/>
          <w:woUserID w:val="1"/>
        </w:rPr>
      </w:pPr>
      <w:r>
        <w:rPr>
          <w:rFonts w:hint="default" w:ascii="Times New Roman" w:hAnsi="Times New Roman" w:eastAsia="宋体" w:cs="Times New Roman"/>
          <w:kern w:val="2"/>
          <w:sz w:val="24"/>
          <w:szCs w:val="24"/>
          <w:lang w:val="en-US" w:eastAsia="zh-CN" w:bidi="ar"/>
          <w:woUserID w:val="1"/>
        </w:rPr>
        <w:t>Adopts the M10G-</w:t>
      </w:r>
      <w:r>
        <w:rPr>
          <w:rFonts w:hint="default" w:ascii="Times New Roman" w:hAnsi="Times New Roman" w:eastAsia="宋体" w:cs="Times New Roman"/>
          <w:kern w:val="2"/>
          <w:sz w:val="24"/>
          <w:szCs w:val="24"/>
          <w:lang w:val="en-US" w:eastAsia="zh" w:bidi="ar"/>
          <w:woUserID w:val="1"/>
        </w:rPr>
        <w:t xml:space="preserve">5883 </w:t>
      </w:r>
      <w:r>
        <w:rPr>
          <w:rFonts w:hint="default" w:ascii="Times New Roman" w:hAnsi="Times New Roman" w:eastAsia="宋体" w:cs="Times New Roman"/>
          <w:kern w:val="2"/>
          <w:sz w:val="24"/>
          <w:szCs w:val="24"/>
          <w:lang w:val="en-US" w:eastAsia="zh-CN" w:bidi="ar"/>
          <w:woUserID w:val="1"/>
        </w:rPr>
        <w:t>GNSS module,</w:t>
      </w:r>
      <w:r>
        <w:rPr>
          <w:rFonts w:hint="eastAsia" w:ascii="Times New Roman" w:hAnsi="Times New Roman" w:eastAsia="宋体" w:cs="Times New Roman"/>
          <w:kern w:val="2"/>
          <w:sz w:val="24"/>
          <w:szCs w:val="24"/>
          <w:lang w:val="en-US" w:eastAsia="zh" w:bidi="ar"/>
          <w:woUserID w:val="1"/>
        </w:rPr>
        <w:t xml:space="preserve"> equipped with the latest-generation U-blox M10 chip.</w:t>
      </w:r>
    </w:p>
    <w:p w14:paraId="59D29E84">
      <w:pPr>
        <w:keepNext w:val="0"/>
        <w:keepLines w:val="0"/>
        <w:widowControl w:val="0"/>
        <w:numPr>
          <w:ilvl w:val="0"/>
          <w:numId w:val="4"/>
        </w:numPr>
        <w:suppressLineNumbers w:val="0"/>
        <w:spacing w:before="0" w:beforeAutospacing="0" w:after="0" w:afterAutospacing="0" w:line="360" w:lineRule="auto"/>
        <w:ind w:left="420" w:leftChars="0" w:right="0" w:hanging="420" w:firstLineChars="0"/>
        <w:jc w:val="both"/>
        <w:rPr>
          <w:rFonts w:hint="default" w:ascii="Times New Roman" w:hAnsi="Times New Roman" w:eastAsia="宋体" w:cs="Times New Roman"/>
          <w:kern w:val="2"/>
          <w:sz w:val="24"/>
          <w:szCs w:val="24"/>
          <w:woUserID w:val="1"/>
        </w:rPr>
      </w:pPr>
      <w:r>
        <w:rPr>
          <w:rFonts w:hint="eastAsia" w:ascii="Times New Roman" w:hAnsi="Times New Roman" w:eastAsia="宋体" w:cs="Times New Roman"/>
          <w:kern w:val="2"/>
          <w:sz w:val="24"/>
          <w:szCs w:val="24"/>
          <w:lang w:val="en-US" w:eastAsia="zh" w:bidi="ar"/>
          <w:woUserID w:val="1"/>
        </w:rPr>
        <w:t>Equipped with a high-performance and compact antenna.</w:t>
      </w:r>
    </w:p>
    <w:p w14:paraId="68956D78">
      <w:pPr>
        <w:keepNext w:val="0"/>
        <w:keepLines w:val="0"/>
        <w:widowControl w:val="0"/>
        <w:numPr>
          <w:ilvl w:val="0"/>
          <w:numId w:val="4"/>
        </w:numPr>
        <w:suppressLineNumbers w:val="0"/>
        <w:spacing w:before="0" w:beforeAutospacing="0" w:after="0" w:afterAutospacing="0" w:line="360" w:lineRule="auto"/>
        <w:ind w:left="420" w:leftChars="0" w:right="0" w:hanging="420" w:firstLineChars="0"/>
        <w:jc w:val="both"/>
        <w:rPr>
          <w:rFonts w:hint="default" w:ascii="Times New Roman" w:hAnsi="Times New Roman" w:eastAsia="宋体" w:cs="Times New Roman"/>
          <w:kern w:val="2"/>
          <w:sz w:val="24"/>
          <w:szCs w:val="24"/>
          <w:woUserID w:val="1"/>
        </w:rPr>
      </w:pPr>
      <w:r>
        <w:rPr>
          <w:rFonts w:hint="eastAsia" w:ascii="Times New Roman" w:hAnsi="Times New Roman" w:eastAsia="宋体" w:cs="Times New Roman"/>
          <w:kern w:val="2"/>
          <w:sz w:val="24"/>
          <w:szCs w:val="24"/>
          <w:lang w:val="en-US" w:eastAsia="zh" w:bidi="ar"/>
          <w:woUserID w:val="1"/>
        </w:rPr>
        <w:t xml:space="preserve">Miniature size for easy installation: Featuring a Miniaturized design without performance compromise, it weighs only 7g, ideal for micro </w:t>
      </w:r>
      <w:r>
        <w:rPr>
          <w:rFonts w:hint="default" w:ascii="Times New Roman" w:hAnsi="Times New Roman" w:eastAsia="宋体" w:cs="Times New Roman"/>
          <w:kern w:val="2"/>
          <w:sz w:val="24"/>
          <w:szCs w:val="24"/>
          <w:lang w:val="en-US" w:eastAsia="zh-CN" w:bidi="ar"/>
          <w:woUserID w:val="1"/>
        </w:rPr>
        <w:t>FPV drones</w:t>
      </w:r>
      <w:r>
        <w:rPr>
          <w:rFonts w:hint="eastAsia" w:ascii="Times New Roman" w:hAnsi="Times New Roman" w:eastAsia="宋体" w:cs="Times New Roman"/>
          <w:kern w:val="2"/>
          <w:sz w:val="24"/>
          <w:szCs w:val="24"/>
          <w:lang w:val="en-US" w:eastAsia="zh" w:bidi="ar"/>
          <w:woUserID w:val="1"/>
        </w:rPr>
        <w:t>, whoop drones and lightweight fixed-wing aircraft.</w:t>
      </w:r>
    </w:p>
    <w:p w14:paraId="7E06D446">
      <w:pPr>
        <w:keepNext w:val="0"/>
        <w:keepLines w:val="0"/>
        <w:widowControl/>
        <w:suppressLineNumbers w:val="0"/>
        <w:spacing w:line="360" w:lineRule="auto"/>
        <w:jc w:val="left"/>
        <w:rPr>
          <w:rFonts w:hint="default" w:ascii="Times New Roman" w:hAnsi="Times New Roman" w:cs="Times New Roman"/>
        </w:rPr>
      </w:pPr>
    </w:p>
    <w:p w14:paraId="59DF57AB">
      <w:pPr>
        <w:keepNext w:val="0"/>
        <w:keepLines w:val="0"/>
        <w:widowControl/>
        <w:suppressLineNumbers w:val="0"/>
        <w:spacing w:line="360" w:lineRule="auto"/>
        <w:jc w:val="left"/>
        <w:rPr>
          <w:rFonts w:hint="default" w:ascii="Times New Roman" w:hAnsi="Times New Roman" w:cs="Times New Roman"/>
        </w:rPr>
      </w:pPr>
    </w:p>
    <w:p w14:paraId="5890E0DA">
      <w:pPr>
        <w:keepNext w:val="0"/>
        <w:keepLines w:val="0"/>
        <w:widowControl/>
        <w:suppressLineNumbers w:val="0"/>
        <w:spacing w:line="360" w:lineRule="auto"/>
        <w:jc w:val="left"/>
        <w:rPr>
          <w:rFonts w:hint="default" w:ascii="Times New Roman" w:hAnsi="Times New Roman" w:cs="Times New Roman"/>
        </w:rPr>
      </w:pPr>
    </w:p>
    <w:p w14:paraId="2BB68D02">
      <w:pPr>
        <w:keepNext w:val="0"/>
        <w:keepLines w:val="0"/>
        <w:widowControl w:val="0"/>
        <w:numPr>
          <w:ilvl w:val="0"/>
          <w:numId w:val="5"/>
        </w:numPr>
        <w:suppressLineNumbers w:val="0"/>
        <w:spacing w:before="0" w:beforeAutospacing="0" w:after="0" w:afterAutospacing="0" w:line="360" w:lineRule="auto"/>
        <w:ind w:left="420" w:leftChars="0" w:right="0" w:hanging="420" w:firstLineChars="0"/>
        <w:jc w:val="both"/>
        <w:rPr>
          <w:rFonts w:hint="default" w:ascii="Times New Roman" w:hAnsi="Times New Roman" w:eastAsia="宋体" w:cs="Times New Roman"/>
          <w:b/>
          <w:bCs/>
          <w:color w:val="000000"/>
          <w:kern w:val="2"/>
          <w:sz w:val="24"/>
          <w:szCs w:val="24"/>
          <w:lang w:val="en-US" w:eastAsia="zh" w:bidi="ar"/>
          <w:woUserID w:val="1"/>
        </w:rPr>
      </w:pPr>
      <w:r>
        <w:rPr>
          <w:rFonts w:hint="default" w:ascii="Times New Roman" w:hAnsi="Times New Roman" w:eastAsia="宋体" w:cs="Times New Roman"/>
          <w:b/>
          <w:bCs/>
          <w:kern w:val="2"/>
          <w:sz w:val="32"/>
          <w:szCs w:val="32"/>
          <w:lang w:val="en-US" w:eastAsia="zh-CN" w:bidi="ar"/>
          <w:woUserID w:val="1"/>
        </w:rPr>
        <w:t>Introduction to the 28*28mm Model</w:t>
      </w:r>
      <w:r>
        <w:rPr>
          <w:rFonts w:hint="eastAsia" w:ascii="Times New Roman" w:hAnsi="Times New Roman" w:eastAsia="宋体" w:cs="Times New Roman"/>
          <w:b/>
          <w:bCs/>
          <w:kern w:val="2"/>
          <w:sz w:val="32"/>
          <w:szCs w:val="32"/>
          <w:lang w:val="en-US" w:eastAsia="zh" w:bidi="ar"/>
          <w:woUserID w:val="1"/>
        </w:rPr>
        <w:t xml:space="preserve"> </w:t>
      </w:r>
    </w:p>
    <w:p w14:paraId="490834F2">
      <w:pPr>
        <w:pStyle w:val="2"/>
        <w:widowControl/>
        <w:numPr>
          <w:ilvl w:val="0"/>
          <w:numId w:val="0"/>
        </w:numPr>
        <w:spacing w:line="360" w:lineRule="auto"/>
        <w:ind w:leftChars="0"/>
        <w:rPr>
          <w:rFonts w:hint="default" w:ascii="Times New Roman" w:hAnsi="Times New Roman" w:cs="Times New Roman"/>
          <w:b/>
          <w:bCs/>
          <w:sz w:val="24"/>
          <w:szCs w:val="24"/>
          <w:lang w:eastAsia="zh-CN"/>
          <w:woUserID w:val="1"/>
        </w:rPr>
      </w:pPr>
      <w:r>
        <w:rPr>
          <w:rFonts w:hint="default" w:ascii="Times New Roman" w:hAnsi="Times New Roman" w:eastAsia="宋体" w:cs="Times New Roman"/>
          <w:b/>
          <w:bCs w:val="0"/>
          <w:kern w:val="44"/>
          <w:sz w:val="24"/>
          <w:szCs w:val="24"/>
          <w:woUserID w:val="1"/>
        </w:rPr>
        <w:t>Technical Specifications</w:t>
      </w:r>
    </w:p>
    <w:tbl>
      <w:tblPr>
        <w:tblStyle w:val="8"/>
        <w:tblpPr w:leftFromText="180" w:rightFromText="180" w:vertAnchor="text" w:horzAnchor="page" w:tblpX="1892" w:tblpY="936"/>
        <w:tblOverlap w:val="never"/>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10"/>
        <w:gridCol w:w="1536"/>
        <w:gridCol w:w="5473"/>
      </w:tblGrid>
      <w:tr w14:paraId="04696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4412ED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Parameter Category   </w:t>
            </w:r>
          </w:p>
        </w:tc>
        <w:tc>
          <w:tcPr>
            <w:tcW w:w="897"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0D22A9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Description</w:t>
            </w:r>
          </w:p>
        </w:tc>
        <w:tc>
          <w:tcPr>
            <w:tcW w:w="3242" w:type="pct"/>
            <w:tcBorders>
              <w:top w:val="single" w:color="000000" w:sz="4" w:space="0"/>
              <w:left w:val="single" w:color="000000" w:sz="4" w:space="0"/>
              <w:bottom w:val="single" w:color="000000" w:sz="4" w:space="0"/>
              <w:right w:val="single" w:color="000000" w:sz="4" w:space="0"/>
            </w:tcBorders>
            <w:shd w:val="clear" w:color="auto" w:fill="F2F2F2"/>
            <w:vAlign w:val="center"/>
          </w:tcPr>
          <w:p w14:paraId="2C0C30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Details </w:t>
            </w:r>
          </w:p>
        </w:tc>
      </w:tr>
      <w:tr w14:paraId="287E8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ABCC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Chip Features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EEBAA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Chip Model</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D6228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eastAsia" w:ascii="Times New Roman" w:hAnsi="Times New Roman" w:eastAsia="宋体" w:cs="Times New Roman"/>
                <w:i w:val="0"/>
                <w:iCs w:val="0"/>
                <w:color w:val="000000"/>
                <w:kern w:val="0"/>
                <w:sz w:val="24"/>
                <w:szCs w:val="24"/>
                <w:lang w:val="en-US" w:eastAsia="zh" w:bidi="ar"/>
                <w:woUserID w:val="1"/>
              </w:rPr>
              <w:t xml:space="preserve">U-blox </w:t>
            </w:r>
            <w:r>
              <w:rPr>
                <w:rFonts w:hint="default" w:ascii="Times New Roman" w:hAnsi="Times New Roman" w:eastAsia="宋体" w:cs="Times New Roman"/>
                <w:i w:val="0"/>
                <w:iCs w:val="0"/>
                <w:color w:val="000000"/>
                <w:kern w:val="0"/>
                <w:sz w:val="24"/>
                <w:szCs w:val="24"/>
                <w:lang w:val="en-US" w:eastAsia="zh-CN" w:bidi="ar"/>
                <w:woUserID w:val="1"/>
              </w:rPr>
              <w:t>M10050-KB</w:t>
            </w:r>
          </w:p>
        </w:tc>
      </w:tr>
      <w:tr w14:paraId="2A4CC9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57A79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348EA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Frequency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2DC27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L1，GLONASS L1，BDS B1，GALILEO E1，SBAS L1，QZSS L1</w:t>
            </w:r>
          </w:p>
        </w:tc>
      </w:tr>
      <w:tr w14:paraId="0E761C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F4B16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3E700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Modes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78CFD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GLONASS, BDS, GALILEO, SBAS, and QZSS. Default mode: GPS + GLONASS + SBAS + QZSS. For customers requiring high precision, it is recommended to use GPS + GLONASS + SBAS + QZSS + GALILEO or GPS + BDS + SBAS + QZSS + GALILEO combined positioning modes.</w:t>
            </w:r>
            <w:r>
              <w:rPr>
                <w:rFonts w:hint="default" w:ascii="Times New Roman" w:hAnsi="Times New Roman" w:eastAsia="宋体" w:cs="Times New Roman"/>
                <w:i w:val="0"/>
                <w:iCs w:val="0"/>
                <w:color w:val="00B0F0"/>
                <w:kern w:val="0"/>
                <w:sz w:val="24"/>
                <w:szCs w:val="24"/>
                <w:lang w:val="en-US" w:eastAsia="zh-CN" w:bidi="ar"/>
                <w:woUserID w:val="1"/>
              </w:rPr>
              <w:t xml:space="preserve"> </w:t>
            </w:r>
          </w:p>
        </w:tc>
      </w:tr>
      <w:tr w14:paraId="09296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CA9DFC">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DBDC2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Channels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AB9B7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72 search channels </w:t>
            </w:r>
          </w:p>
        </w:tc>
      </w:tr>
      <w:tr w14:paraId="74D7CF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0FEF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Sensitivity</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8CE30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Tracking</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4334F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-167dBm</w:t>
            </w:r>
          </w:p>
        </w:tc>
      </w:tr>
      <w:tr w14:paraId="614329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B7009D">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05D61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Reacquisition</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C862C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-160dBm</w:t>
            </w:r>
          </w:p>
        </w:tc>
      </w:tr>
      <w:tr w14:paraId="248B5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93382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E815C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Cold Start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73AD4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-148dBm</w:t>
            </w:r>
          </w:p>
        </w:tc>
      </w:tr>
      <w:tr w14:paraId="64661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06CE5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0C6AE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Hot Start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A368D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-156dBm</w:t>
            </w:r>
          </w:p>
        </w:tc>
      </w:tr>
      <w:tr w14:paraId="6778C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E81E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Accuracy</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03E55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Horizontal Accuracy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0A432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2.0m CEP 2D RMS (with SBAS assistance, in open sky) </w:t>
            </w:r>
          </w:p>
        </w:tc>
      </w:tr>
      <w:tr w14:paraId="27C500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D1ADB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DA077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Velocity Accuracy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B7CAA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0.1m/s 95%（SA off）</w:t>
            </w:r>
          </w:p>
        </w:tc>
      </w:tr>
      <w:tr w14:paraId="5C64F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C2378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E9083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Time Accuracy</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C2592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1ns</w:t>
            </w:r>
          </w:p>
        </w:tc>
      </w:tr>
      <w:tr w14:paraId="57BE6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BA39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Start-up Time</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90404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Cold Start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D3930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26s</w:t>
            </w:r>
          </w:p>
        </w:tc>
      </w:tr>
      <w:tr w14:paraId="2020A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4CEE4E">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C7513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Warm Start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F103D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24s</w:t>
            </w:r>
          </w:p>
        </w:tc>
      </w:tr>
      <w:tr w14:paraId="32CDD9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79105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34D8F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Hot Start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D0164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1s</w:t>
            </w:r>
          </w:p>
        </w:tc>
      </w:tr>
      <w:tr w14:paraId="15D9C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3EAD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Output Data</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9928F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Baud Rate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400DA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Default: 38400bps</w:t>
            </w:r>
          </w:p>
        </w:tc>
      </w:tr>
      <w:tr w14:paraId="32792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6F61A8">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D0AD6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Output Level</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46441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TTL</w:t>
            </w:r>
            <w:r>
              <w:rPr>
                <w:rFonts w:hint="eastAsia" w:ascii="Times New Roman" w:hAnsi="Times New Roman" w:eastAsia="宋体" w:cs="Times New Roman"/>
                <w:i w:val="0"/>
                <w:iCs w:val="0"/>
                <w:color w:val="000000"/>
                <w:kern w:val="0"/>
                <w:sz w:val="24"/>
                <w:szCs w:val="24"/>
                <w:lang w:val="en-US" w:eastAsia="zh" w:bidi="ar"/>
                <w:woUserID w:val="1"/>
              </w:rPr>
              <w:t xml:space="preserve"> Logic</w:t>
            </w:r>
            <w:r>
              <w:rPr>
                <w:rFonts w:hint="default" w:ascii="Times New Roman" w:hAnsi="Times New Roman" w:eastAsia="宋体" w:cs="Times New Roman"/>
                <w:i w:val="0"/>
                <w:iCs w:val="0"/>
                <w:color w:val="000000"/>
                <w:kern w:val="0"/>
                <w:sz w:val="24"/>
                <w:szCs w:val="24"/>
                <w:lang w:val="en-US" w:eastAsia="zh-CN" w:bidi="ar"/>
                <w:woUserID w:val="1"/>
              </w:rPr>
              <w:t xml:space="preserve"> Level</w:t>
            </w:r>
          </w:p>
        </w:tc>
      </w:tr>
      <w:tr w14:paraId="0957E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BCCE93">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398C2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Output Protocol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8C040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NMEA - 0183 protocol </w:t>
            </w:r>
          </w:p>
        </w:tc>
      </w:tr>
      <w:tr w14:paraId="604DD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D9CEBB">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B7CBA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NMEA Sentences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9E001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RMC，VTG，GGA，GSA，GSV，GLL</w:t>
            </w:r>
          </w:p>
        </w:tc>
      </w:tr>
      <w:tr w14:paraId="185AC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67CE3F">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8AB10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Update Rate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1D72A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1Hz - 10Hz，default: 1Hz</w:t>
            </w:r>
          </w:p>
        </w:tc>
      </w:tr>
      <w:tr w14:paraId="29B70E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787D6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18E2E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FLASH</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65348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 w:bidi="ar"/>
                <w:woUserID w:val="1"/>
              </w:rPr>
              <w:t>4M F</w:t>
            </w:r>
            <w:r>
              <w:rPr>
                <w:rFonts w:hint="eastAsia" w:ascii="Times New Roman" w:hAnsi="Times New Roman" w:eastAsia="宋体" w:cs="Times New Roman"/>
                <w:i w:val="0"/>
                <w:iCs w:val="0"/>
                <w:color w:val="000000"/>
                <w:kern w:val="0"/>
                <w:sz w:val="24"/>
                <w:szCs w:val="24"/>
                <w:lang w:val="en-US" w:eastAsia="zh" w:bidi="ar"/>
                <w:woUserID w:val="1"/>
              </w:rPr>
              <w:t>lash Memory</w:t>
            </w:r>
            <w:r>
              <w:rPr>
                <w:rFonts w:hint="default" w:ascii="Times New Roman" w:hAnsi="Times New Roman" w:eastAsia="宋体" w:cs="Times New Roman"/>
                <w:i w:val="0"/>
                <w:iCs w:val="0"/>
                <w:color w:val="000000"/>
                <w:kern w:val="0"/>
                <w:sz w:val="24"/>
                <w:szCs w:val="24"/>
                <w:lang w:val="en-US" w:eastAsia="zh" w:bidi="ar"/>
                <w:woUserID w:val="1"/>
              </w:rPr>
              <w:t>, configurable with data retained after power-off</w:t>
            </w:r>
            <w:r>
              <w:rPr>
                <w:rFonts w:hint="default" w:ascii="Times New Roman" w:hAnsi="Times New Roman" w:eastAsia="宋体" w:cs="Times New Roman"/>
                <w:i w:val="0"/>
                <w:iCs w:val="0"/>
                <w:color w:val="000000"/>
                <w:kern w:val="0"/>
                <w:sz w:val="24"/>
                <w:szCs w:val="24"/>
                <w:lang w:val="en-US" w:eastAsia="zh-CN" w:bidi="ar"/>
                <w:woUserID w:val="1"/>
              </w:rPr>
              <w:t xml:space="preserve"> </w:t>
            </w:r>
          </w:p>
        </w:tc>
      </w:tr>
      <w:tr w14:paraId="6F744A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5424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Limits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E564C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Altitude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7A8FE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&lt;50,000m</w:t>
            </w:r>
          </w:p>
        </w:tc>
      </w:tr>
      <w:tr w14:paraId="06553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C67169">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3B7BA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Speed</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3EF94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&lt;515m/s</w:t>
            </w:r>
          </w:p>
        </w:tc>
      </w:tr>
      <w:tr w14:paraId="78CD5E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D40228">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B37A1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Acceleration</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4DDE1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&lt;4g</w:t>
            </w:r>
          </w:p>
        </w:tc>
      </w:tr>
      <w:tr w14:paraId="7A711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6385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Power Consumption</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91BF4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Voltage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BD751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DC 3.6V - 5.5V，typical: 5.0V</w:t>
            </w:r>
          </w:p>
        </w:tc>
      </w:tr>
      <w:tr w14:paraId="1FB164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577FB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D402F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Current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D1542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50mA/5.0V (normal operation) </w:t>
            </w:r>
          </w:p>
        </w:tc>
      </w:tr>
      <w:tr w14:paraId="00E6A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09EC1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Physical Parameters</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DD5A8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Dimensions</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12BE0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28mm*</w:t>
            </w:r>
            <w:r>
              <w:rPr>
                <w:rFonts w:hint="default" w:ascii="Times New Roman" w:hAnsi="Times New Roman" w:eastAsia="宋体" w:cs="Times New Roman"/>
                <w:i/>
                <w:iCs/>
                <w:color w:val="000000"/>
                <w:kern w:val="2"/>
                <w:sz w:val="24"/>
                <w:szCs w:val="24"/>
                <w:lang w:val="en-US" w:eastAsia="zh-CN" w:bidi="ar"/>
                <w:woUserID w:val="1"/>
              </w:rPr>
              <w:t>28mm*</w:t>
            </w:r>
            <w:r>
              <w:rPr>
                <w:rStyle w:val="16"/>
                <w:rFonts w:hint="default" w:ascii="Times New Roman" w:hAnsi="Times New Roman" w:eastAsia="宋体" w:cs="Times New Roman"/>
                <w:color w:val="000000"/>
                <w:kern w:val="2"/>
                <w:sz w:val="24"/>
                <w:szCs w:val="24"/>
                <w:lang w:val="en-US" w:eastAsia="zh-CN" w:bidi="ar"/>
                <w:woUserID w:val="1"/>
              </w:rPr>
              <w:t>8.5mm</w:t>
            </w:r>
          </w:p>
        </w:tc>
      </w:tr>
      <w:tr w14:paraId="58641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EB15C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85AA9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Weight</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F04FD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13.0 grams</w:t>
            </w:r>
          </w:p>
        </w:tc>
      </w:tr>
      <w:tr w14:paraId="206A4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E04130">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8899D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Connector</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50427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6-pin header with 1.25mm pitch </w:t>
            </w:r>
          </w:p>
        </w:tc>
      </w:tr>
      <w:tr w14:paraId="11DA1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6A9E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Environment </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965C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Operating Temperature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C992B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-40℃～+85℃</w:t>
            </w:r>
          </w:p>
        </w:tc>
      </w:tr>
      <w:tr w14:paraId="34A50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5129B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B56A2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Storage Temperature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13E9E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-40℃～+105℃</w:t>
            </w:r>
          </w:p>
        </w:tc>
      </w:tr>
      <w:tr w14:paraId="1C483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4757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Indicator Lights </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964BD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TX LED </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7A722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eastAsia" w:ascii="Times New Roman" w:hAnsi="Times New Roman" w:eastAsia="宋体" w:cs="Times New Roman"/>
                <w:i w:val="0"/>
                <w:iCs w:val="0"/>
                <w:color w:val="000000"/>
                <w:kern w:val="0"/>
                <w:sz w:val="24"/>
                <w:szCs w:val="24"/>
                <w:lang w:val="en-US" w:eastAsia="zh" w:bidi="ar"/>
                <w:woUserID w:val="1"/>
              </w:rPr>
              <w:t>Blue LED flashes after power-on to indicate data output</w:t>
            </w:r>
            <w:r>
              <w:rPr>
                <w:rFonts w:hint="default" w:ascii="Times New Roman" w:hAnsi="Times New Roman" w:eastAsia="宋体" w:cs="Times New Roman"/>
                <w:i w:val="0"/>
                <w:iCs w:val="0"/>
                <w:color w:val="000000"/>
                <w:kern w:val="0"/>
                <w:sz w:val="24"/>
                <w:szCs w:val="24"/>
                <w:lang w:val="en-US" w:eastAsia="zh-CN" w:bidi="ar"/>
                <w:woUserID w:val="1"/>
              </w:rPr>
              <w:t xml:space="preserve"> </w:t>
            </w:r>
          </w:p>
        </w:tc>
      </w:tr>
      <w:tr w14:paraId="233DCA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E6C859">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cs="Times New Roman" w:eastAsiaTheme="minorEastAsia"/>
                <w:i w:val="0"/>
                <w:iCs w:val="0"/>
                <w:color w:val="000000"/>
                <w:sz w:val="24"/>
                <w:szCs w:val="24"/>
                <w:u w:val="none"/>
                <w:woUserID w:val="1"/>
              </w:rPr>
            </w:pP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9660F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PPS LED</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2697E5">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4"/>
                <w:szCs w:val="24"/>
                <w:u w:val="none"/>
                <w:lang w:eastAsia="zh"/>
                <w:woUserID w:val="1"/>
              </w:rPr>
            </w:pPr>
            <w:r>
              <w:rPr>
                <w:rFonts w:hint="default" w:ascii="Times New Roman" w:hAnsi="Times New Roman" w:eastAsia="宋体" w:cs="Times New Roman"/>
                <w:i w:val="0"/>
                <w:iCs w:val="0"/>
                <w:color w:val="000000"/>
                <w:kern w:val="0"/>
                <w:sz w:val="24"/>
                <w:szCs w:val="24"/>
                <w:lang w:val="en-US" w:eastAsia="zh-CN" w:bidi="ar"/>
                <w:woUserID w:val="1"/>
              </w:rPr>
              <w:t>Remains off when unpositioned;</w:t>
            </w:r>
            <w:r>
              <w:rPr>
                <w:rFonts w:hint="eastAsia" w:ascii="Times New Roman" w:hAnsi="Times New Roman" w:eastAsia="宋体" w:cs="Times New Roman"/>
                <w:i w:val="0"/>
                <w:iCs w:val="0"/>
                <w:color w:val="000000"/>
                <w:kern w:val="0"/>
                <w:sz w:val="24"/>
                <w:szCs w:val="24"/>
                <w:lang w:val="en-US" w:eastAsia="zh" w:bidi="ar"/>
                <w:woUserID w:val="1"/>
              </w:rPr>
              <w:t xml:space="preserve"> flashes periodically after 3D positioning lock</w:t>
            </w:r>
          </w:p>
        </w:tc>
      </w:tr>
      <w:tr w14:paraId="51798B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8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8D3C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Compass </w:t>
            </w:r>
          </w:p>
        </w:tc>
        <w:tc>
          <w:tcPr>
            <w:tcW w:w="89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8E48E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Compass Module</w:t>
            </w:r>
          </w:p>
        </w:tc>
        <w:tc>
          <w:tcPr>
            <w:tcW w:w="324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0A66D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eastAsiaTheme="minorEastAsia"/>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Built-in electronic compass IST</w:t>
            </w:r>
            <w:r>
              <w:rPr>
                <w:rFonts w:hint="default" w:ascii="Times New Roman" w:hAnsi="Times New Roman" w:eastAsia="宋体" w:cs="Times New Roman"/>
                <w:i w:val="0"/>
                <w:iCs w:val="0"/>
                <w:color w:val="000000"/>
                <w:kern w:val="0"/>
                <w:sz w:val="24"/>
                <w:szCs w:val="24"/>
                <w:lang w:val="en-US" w:eastAsia="zh" w:bidi="ar"/>
                <w:woUserID w:val="1"/>
              </w:rPr>
              <w:t>5883</w:t>
            </w:r>
          </w:p>
        </w:tc>
      </w:tr>
    </w:tbl>
    <w:p w14:paraId="78F30820">
      <w:pPr>
        <w:rPr>
          <w:rFonts w:hint="default" w:ascii="Times New Roman" w:hAnsi="Times New Roman" w:cs="Times New Roman"/>
          <w:sz w:val="24"/>
          <w:szCs w:val="24"/>
          <w:lang w:val="en-US" w:eastAsia="zh-CN"/>
          <w:woUserID w:val="1"/>
        </w:rPr>
      </w:pPr>
      <w:r>
        <w:rPr>
          <w:rFonts w:hint="default" w:ascii="Times New Roman" w:hAnsi="Times New Roman" w:cs="Times New Roman"/>
          <w:sz w:val="24"/>
          <w:szCs w:val="24"/>
          <w:lang w:val="en-US" w:eastAsia="zh-CN"/>
          <w:woUserID w:val="1"/>
        </w:rPr>
        <w:t xml:space="preserve"> </w:t>
      </w:r>
    </w:p>
    <w:p w14:paraId="54D8E907">
      <w:pPr>
        <w:rPr>
          <w:rFonts w:hint="default" w:ascii="Times New Roman" w:hAnsi="Times New Roman" w:cs="Times New Roman"/>
          <w:sz w:val="24"/>
          <w:szCs w:val="24"/>
          <w:lang w:val="en-US" w:eastAsia="zh-CN"/>
          <w:woUserID w:val="1"/>
        </w:rPr>
      </w:pPr>
    </w:p>
    <w:p w14:paraId="28B8EEAB">
      <w:pPr>
        <w:rPr>
          <w:rFonts w:hint="default" w:ascii="Times New Roman" w:hAnsi="Times New Roman" w:cs="Times New Roman"/>
          <w:sz w:val="24"/>
          <w:szCs w:val="24"/>
          <w:lang w:val="en-US" w:eastAsia="zh-CN"/>
          <w:woUserID w:val="1"/>
        </w:rPr>
      </w:pPr>
    </w:p>
    <w:p w14:paraId="55FBEFC5">
      <w:pPr>
        <w:rPr>
          <w:rFonts w:hint="default" w:ascii="Times New Roman" w:hAnsi="Times New Roman" w:eastAsia="宋体" w:cs="Times New Roman"/>
          <w:b/>
          <w:bCs w:val="0"/>
          <w:kern w:val="44"/>
          <w:sz w:val="24"/>
          <w:szCs w:val="24"/>
          <w:lang w:val="en-US" w:eastAsia="zh-CN" w:bidi="ar-SA"/>
          <w:woUserID w:val="1"/>
        </w:rPr>
      </w:pPr>
      <w:r>
        <w:rPr>
          <w:rFonts w:hint="default" w:ascii="Times New Roman" w:hAnsi="Times New Roman" w:eastAsia="宋体" w:cs="Times New Roman"/>
          <w:b/>
          <w:bCs w:val="0"/>
          <w:kern w:val="44"/>
          <w:sz w:val="24"/>
          <w:szCs w:val="24"/>
          <w:lang w:val="en-US" w:eastAsia="zh-CN" w:bidi="ar-SA"/>
          <w:woUserID w:val="1"/>
        </w:rPr>
        <w:t>Pinout Definition:</w:t>
      </w:r>
    </w:p>
    <w:tbl>
      <w:tblPr>
        <w:tblStyle w:val="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24"/>
        <w:gridCol w:w="790"/>
        <w:gridCol w:w="622"/>
        <w:gridCol w:w="3697"/>
        <w:gridCol w:w="2586"/>
      </w:tblGrid>
      <w:tr w14:paraId="5B023E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3" w:hRule="atLeast"/>
        </w:trPr>
        <w:tc>
          <w:tcPr>
            <w:tcW w:w="484" w:type="pct"/>
            <w:tcBorders>
              <w:top w:val="single" w:color="000000" w:sz="8" w:space="0"/>
              <w:left w:val="single" w:color="000000" w:sz="8" w:space="0"/>
              <w:bottom w:val="nil"/>
              <w:right w:val="single" w:color="000000" w:sz="8" w:space="0"/>
            </w:tcBorders>
            <w:shd w:val="clear" w:color="auto" w:fill="F2F2F2"/>
            <w:vAlign w:val="center"/>
          </w:tcPr>
          <w:p w14:paraId="11B3D2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No. </w:t>
            </w:r>
          </w:p>
        </w:tc>
        <w:tc>
          <w:tcPr>
            <w:tcW w:w="463" w:type="pct"/>
            <w:tcBorders>
              <w:top w:val="single" w:color="000000" w:sz="8" w:space="0"/>
              <w:left w:val="nil"/>
              <w:bottom w:val="nil"/>
              <w:right w:val="single" w:color="000000" w:sz="8" w:space="0"/>
            </w:tcBorders>
            <w:shd w:val="clear" w:color="auto" w:fill="F2F2F2"/>
            <w:vAlign w:val="center"/>
          </w:tcPr>
          <w:p w14:paraId="473DB3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Name</w:t>
            </w:r>
          </w:p>
        </w:tc>
        <w:tc>
          <w:tcPr>
            <w:tcW w:w="365" w:type="pct"/>
            <w:tcBorders>
              <w:top w:val="single" w:color="000000" w:sz="8" w:space="0"/>
              <w:left w:val="nil"/>
              <w:bottom w:val="nil"/>
              <w:right w:val="single" w:color="000000" w:sz="8" w:space="0"/>
            </w:tcBorders>
            <w:shd w:val="clear" w:color="auto" w:fill="F2F2F2"/>
            <w:vAlign w:val="center"/>
          </w:tcPr>
          <w:p w14:paraId="456CFB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I/O</w:t>
            </w:r>
          </w:p>
        </w:tc>
        <w:tc>
          <w:tcPr>
            <w:tcW w:w="2169" w:type="pct"/>
            <w:tcBorders>
              <w:top w:val="single" w:color="000000" w:sz="8" w:space="0"/>
              <w:left w:val="nil"/>
              <w:bottom w:val="nil"/>
              <w:right w:val="single" w:color="000000" w:sz="8" w:space="0"/>
            </w:tcBorders>
            <w:shd w:val="clear" w:color="auto" w:fill="F2F2F2"/>
            <w:vAlign w:val="center"/>
          </w:tcPr>
          <w:p w14:paraId="5C2D7A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Description</w:t>
            </w:r>
          </w:p>
        </w:tc>
        <w:tc>
          <w:tcPr>
            <w:tcW w:w="1517" w:type="pct"/>
            <w:tcBorders>
              <w:top w:val="single" w:color="000000" w:sz="8" w:space="0"/>
              <w:left w:val="nil"/>
              <w:bottom w:val="nil"/>
              <w:right w:val="single" w:color="000000" w:sz="8" w:space="0"/>
            </w:tcBorders>
            <w:shd w:val="clear" w:color="auto" w:fill="F2F2F2"/>
            <w:vAlign w:val="center"/>
          </w:tcPr>
          <w:p w14:paraId="682DDA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Features</w:t>
            </w:r>
          </w:p>
        </w:tc>
      </w:tr>
      <w:tr w14:paraId="5185C8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484" w:type="pct"/>
            <w:tcBorders>
              <w:top w:val="nil"/>
              <w:left w:val="single" w:color="000000" w:sz="8" w:space="0"/>
              <w:bottom w:val="nil"/>
              <w:right w:val="single" w:color="000000" w:sz="8" w:space="0"/>
            </w:tcBorders>
            <w:shd w:val="clear" w:color="auto" w:fill="auto"/>
            <w:vAlign w:val="center"/>
          </w:tcPr>
          <w:p w14:paraId="0B940E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1</w:t>
            </w:r>
          </w:p>
        </w:tc>
        <w:tc>
          <w:tcPr>
            <w:tcW w:w="463" w:type="pct"/>
            <w:tcBorders>
              <w:top w:val="nil"/>
              <w:left w:val="nil"/>
              <w:bottom w:val="nil"/>
              <w:right w:val="single" w:color="000000" w:sz="8" w:space="0"/>
            </w:tcBorders>
            <w:shd w:val="clear" w:color="auto" w:fill="auto"/>
            <w:vAlign w:val="center"/>
          </w:tcPr>
          <w:p w14:paraId="422B697E">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SDA</w:t>
            </w:r>
          </w:p>
        </w:tc>
        <w:tc>
          <w:tcPr>
            <w:tcW w:w="365" w:type="pct"/>
            <w:tcBorders>
              <w:top w:val="nil"/>
              <w:left w:val="nil"/>
              <w:bottom w:val="nil"/>
              <w:right w:val="single" w:color="000000" w:sz="8" w:space="0"/>
            </w:tcBorders>
            <w:shd w:val="clear" w:color="auto" w:fill="auto"/>
            <w:vAlign w:val="center"/>
          </w:tcPr>
          <w:p w14:paraId="42DFFCE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w:t>
            </w:r>
          </w:p>
        </w:tc>
        <w:tc>
          <w:tcPr>
            <w:tcW w:w="2169" w:type="pct"/>
            <w:tcBorders>
              <w:top w:val="nil"/>
              <w:left w:val="nil"/>
              <w:bottom w:val="nil"/>
              <w:right w:val="single" w:color="000000" w:sz="8" w:space="0"/>
            </w:tcBorders>
            <w:shd w:val="clear" w:color="auto" w:fill="auto"/>
            <w:vAlign w:val="center"/>
          </w:tcPr>
          <w:p w14:paraId="08FE763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kern w:val="0"/>
                <w:sz w:val="24"/>
                <w:szCs w:val="24"/>
                <w:lang w:val="en-US" w:eastAsia="zh-CN" w:bidi="ar"/>
                <w:woUserID w:val="1"/>
              </w:rPr>
              <w:t>Serial Data - I2C</w:t>
            </w:r>
            <w:r>
              <w:rPr>
                <w:rFonts w:hint="default" w:ascii="Times New Roman" w:hAnsi="Times New Roman" w:eastAsia="宋体" w:cs="Times New Roman"/>
                <w:i w:val="0"/>
                <w:iCs w:val="0"/>
                <w:color w:val="FF0000"/>
                <w:kern w:val="0"/>
                <w:sz w:val="24"/>
                <w:szCs w:val="24"/>
                <w:lang w:val="en-US" w:eastAsia="zh-CN" w:bidi="ar"/>
                <w:woUserID w:val="1"/>
              </w:rPr>
              <w:t xml:space="preserve"> </w:t>
            </w:r>
            <w:r>
              <w:rPr>
                <w:rFonts w:hint="default" w:ascii="Times New Roman" w:hAnsi="Times New Roman" w:eastAsia="宋体" w:cs="Times New Roman"/>
                <w:i w:val="0"/>
                <w:iCs w:val="0"/>
                <w:color w:val="000000"/>
                <w:kern w:val="0"/>
                <w:sz w:val="24"/>
                <w:szCs w:val="24"/>
                <w:lang w:val="en-US" w:eastAsia="zh-CN" w:bidi="ar"/>
                <w:woUserID w:val="1"/>
              </w:rPr>
              <w:t xml:space="preserve">Bus Master/Slave Data </w:t>
            </w:r>
          </w:p>
        </w:tc>
        <w:tc>
          <w:tcPr>
            <w:tcW w:w="1517" w:type="pct"/>
            <w:tcBorders>
              <w:top w:val="nil"/>
              <w:left w:val="nil"/>
              <w:bottom w:val="nil"/>
              <w:right w:val="single" w:color="000000" w:sz="8" w:space="0"/>
            </w:tcBorders>
            <w:shd w:val="clear" w:color="auto" w:fill="auto"/>
            <w:vAlign w:val="center"/>
          </w:tcPr>
          <w:p w14:paraId="08FA6D3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Compass data pin</w:t>
            </w:r>
          </w:p>
        </w:tc>
      </w:tr>
      <w:tr w14:paraId="1E237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484" w:type="pct"/>
            <w:tcBorders>
              <w:top w:val="nil"/>
              <w:left w:val="single" w:color="000000" w:sz="8" w:space="0"/>
              <w:bottom w:val="nil"/>
              <w:right w:val="single" w:color="000000" w:sz="8" w:space="0"/>
            </w:tcBorders>
            <w:shd w:val="clear" w:color="auto" w:fill="auto"/>
            <w:vAlign w:val="center"/>
          </w:tcPr>
          <w:p w14:paraId="01B8F0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2</w:t>
            </w:r>
          </w:p>
        </w:tc>
        <w:tc>
          <w:tcPr>
            <w:tcW w:w="463" w:type="pct"/>
            <w:tcBorders>
              <w:top w:val="nil"/>
              <w:left w:val="nil"/>
              <w:bottom w:val="nil"/>
              <w:right w:val="single" w:color="000000" w:sz="8" w:space="0"/>
            </w:tcBorders>
            <w:shd w:val="clear" w:color="auto" w:fill="auto"/>
            <w:vAlign w:val="center"/>
          </w:tcPr>
          <w:p w14:paraId="45C6DE0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SCL</w:t>
            </w:r>
          </w:p>
        </w:tc>
        <w:tc>
          <w:tcPr>
            <w:tcW w:w="365" w:type="pct"/>
            <w:tcBorders>
              <w:top w:val="nil"/>
              <w:left w:val="nil"/>
              <w:bottom w:val="nil"/>
              <w:right w:val="single" w:color="000000" w:sz="8" w:space="0"/>
            </w:tcBorders>
            <w:shd w:val="clear" w:color="auto" w:fill="auto"/>
            <w:vAlign w:val="center"/>
          </w:tcPr>
          <w:p w14:paraId="32DE785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w:t>
            </w:r>
          </w:p>
        </w:tc>
        <w:tc>
          <w:tcPr>
            <w:tcW w:w="2169" w:type="pct"/>
            <w:tcBorders>
              <w:top w:val="nil"/>
              <w:left w:val="nil"/>
              <w:bottom w:val="nil"/>
              <w:right w:val="single" w:color="000000" w:sz="8" w:space="0"/>
            </w:tcBorders>
            <w:shd w:val="clear" w:color="auto" w:fill="auto"/>
            <w:vAlign w:val="center"/>
          </w:tcPr>
          <w:p w14:paraId="3DF7EC8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Serial Data - I2C Clock Line Master/Slave Data</w:t>
            </w:r>
          </w:p>
        </w:tc>
        <w:tc>
          <w:tcPr>
            <w:tcW w:w="1517" w:type="pct"/>
            <w:tcBorders>
              <w:top w:val="nil"/>
              <w:left w:val="nil"/>
              <w:bottom w:val="nil"/>
              <w:right w:val="single" w:color="000000" w:sz="8" w:space="0"/>
            </w:tcBorders>
            <w:shd w:val="clear" w:color="auto" w:fill="auto"/>
            <w:vAlign w:val="center"/>
          </w:tcPr>
          <w:p w14:paraId="0C25FA8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Compass data pin</w:t>
            </w:r>
          </w:p>
        </w:tc>
      </w:tr>
      <w:tr w14:paraId="6E488D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484" w:type="pct"/>
            <w:tcBorders>
              <w:top w:val="nil"/>
              <w:left w:val="single" w:color="000000" w:sz="8" w:space="0"/>
              <w:bottom w:val="nil"/>
              <w:right w:val="single" w:color="000000" w:sz="8" w:space="0"/>
            </w:tcBorders>
            <w:shd w:val="clear" w:color="auto" w:fill="auto"/>
            <w:vAlign w:val="center"/>
          </w:tcPr>
          <w:p w14:paraId="73C759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3</w:t>
            </w:r>
          </w:p>
        </w:tc>
        <w:tc>
          <w:tcPr>
            <w:tcW w:w="463" w:type="pct"/>
            <w:tcBorders>
              <w:top w:val="nil"/>
              <w:left w:val="nil"/>
              <w:bottom w:val="nil"/>
              <w:right w:val="single" w:color="000000" w:sz="8" w:space="0"/>
            </w:tcBorders>
            <w:shd w:val="clear" w:color="auto" w:fill="auto"/>
            <w:vAlign w:val="center"/>
          </w:tcPr>
          <w:p w14:paraId="1D73152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TX</w:t>
            </w:r>
          </w:p>
        </w:tc>
        <w:tc>
          <w:tcPr>
            <w:tcW w:w="365" w:type="pct"/>
            <w:tcBorders>
              <w:top w:val="nil"/>
              <w:left w:val="nil"/>
              <w:bottom w:val="nil"/>
              <w:right w:val="single" w:color="000000" w:sz="8" w:space="0"/>
            </w:tcBorders>
            <w:shd w:val="clear" w:color="auto" w:fill="auto"/>
            <w:vAlign w:val="center"/>
          </w:tcPr>
          <w:p w14:paraId="0FBB547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T</w:t>
            </w:r>
          </w:p>
        </w:tc>
        <w:tc>
          <w:tcPr>
            <w:tcW w:w="2169" w:type="pct"/>
            <w:tcBorders>
              <w:top w:val="nil"/>
              <w:left w:val="nil"/>
              <w:bottom w:val="nil"/>
              <w:right w:val="single" w:color="000000" w:sz="8" w:space="0"/>
            </w:tcBorders>
            <w:shd w:val="clear" w:color="auto" w:fill="auto"/>
            <w:vAlign w:val="center"/>
          </w:tcPr>
          <w:p w14:paraId="6B61980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UART Communication Interface, TTL </w:t>
            </w:r>
            <w:r>
              <w:rPr>
                <w:rFonts w:hint="eastAsia" w:ascii="Times New Roman" w:hAnsi="Times New Roman" w:eastAsia="宋体" w:cs="Times New Roman"/>
                <w:i w:val="0"/>
                <w:iCs w:val="0"/>
                <w:color w:val="000000"/>
                <w:kern w:val="0"/>
                <w:sz w:val="24"/>
                <w:szCs w:val="24"/>
                <w:lang w:val="en-US" w:eastAsia="zh" w:bidi="ar"/>
                <w:woUserID w:val="1"/>
              </w:rPr>
              <w:t xml:space="preserve">Logic </w:t>
            </w:r>
            <w:r>
              <w:rPr>
                <w:rFonts w:hint="default" w:ascii="Times New Roman" w:hAnsi="Times New Roman" w:eastAsia="宋体" w:cs="Times New Roman"/>
                <w:i w:val="0"/>
                <w:iCs w:val="0"/>
                <w:color w:val="000000"/>
                <w:kern w:val="0"/>
                <w:sz w:val="24"/>
                <w:szCs w:val="24"/>
                <w:lang w:val="en-US" w:eastAsia="zh-CN" w:bidi="ar"/>
                <w:woUserID w:val="1"/>
              </w:rPr>
              <w:t xml:space="preserve">Level </w:t>
            </w:r>
          </w:p>
        </w:tc>
        <w:tc>
          <w:tcPr>
            <w:tcW w:w="1517" w:type="pct"/>
            <w:tcBorders>
              <w:top w:val="nil"/>
              <w:left w:val="nil"/>
              <w:bottom w:val="nil"/>
              <w:right w:val="single" w:color="000000" w:sz="8" w:space="0"/>
            </w:tcBorders>
            <w:shd w:val="clear" w:color="auto" w:fill="auto"/>
            <w:vAlign w:val="center"/>
          </w:tcPr>
          <w:p w14:paraId="6295D74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data output pin</w:t>
            </w:r>
          </w:p>
        </w:tc>
      </w:tr>
      <w:tr w14:paraId="152DB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484" w:type="pct"/>
            <w:tcBorders>
              <w:top w:val="nil"/>
              <w:left w:val="single" w:color="000000" w:sz="8" w:space="0"/>
              <w:bottom w:val="nil"/>
              <w:right w:val="single" w:color="000000" w:sz="8" w:space="0"/>
            </w:tcBorders>
            <w:shd w:val="clear" w:color="auto" w:fill="auto"/>
            <w:vAlign w:val="center"/>
          </w:tcPr>
          <w:p w14:paraId="28D54F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4</w:t>
            </w:r>
          </w:p>
        </w:tc>
        <w:tc>
          <w:tcPr>
            <w:tcW w:w="463" w:type="pct"/>
            <w:tcBorders>
              <w:top w:val="nil"/>
              <w:left w:val="nil"/>
              <w:bottom w:val="nil"/>
              <w:right w:val="single" w:color="000000" w:sz="8" w:space="0"/>
            </w:tcBorders>
            <w:shd w:val="clear" w:color="auto" w:fill="auto"/>
            <w:vAlign w:val="center"/>
          </w:tcPr>
          <w:p w14:paraId="0DA4E57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RX</w:t>
            </w:r>
          </w:p>
        </w:tc>
        <w:tc>
          <w:tcPr>
            <w:tcW w:w="365" w:type="pct"/>
            <w:tcBorders>
              <w:top w:val="nil"/>
              <w:left w:val="nil"/>
              <w:bottom w:val="nil"/>
              <w:right w:val="single" w:color="000000" w:sz="8" w:space="0"/>
            </w:tcBorders>
            <w:shd w:val="clear" w:color="auto" w:fill="auto"/>
            <w:vAlign w:val="center"/>
          </w:tcPr>
          <w:p w14:paraId="542F451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R</w:t>
            </w:r>
          </w:p>
        </w:tc>
        <w:tc>
          <w:tcPr>
            <w:tcW w:w="2169" w:type="pct"/>
            <w:tcBorders>
              <w:top w:val="nil"/>
              <w:left w:val="nil"/>
              <w:bottom w:val="nil"/>
              <w:right w:val="single" w:color="000000" w:sz="8" w:space="0"/>
            </w:tcBorders>
            <w:shd w:val="clear" w:color="auto" w:fill="auto"/>
            <w:vAlign w:val="center"/>
          </w:tcPr>
          <w:p w14:paraId="5A1C717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UART Communication Interface, TTL</w:t>
            </w:r>
            <w:r>
              <w:rPr>
                <w:rFonts w:hint="eastAsia" w:ascii="Times New Roman" w:hAnsi="Times New Roman" w:eastAsia="宋体" w:cs="Times New Roman"/>
                <w:i w:val="0"/>
                <w:iCs w:val="0"/>
                <w:color w:val="000000"/>
                <w:kern w:val="0"/>
                <w:sz w:val="24"/>
                <w:szCs w:val="24"/>
                <w:lang w:val="en-US" w:eastAsia="zh" w:bidi="ar"/>
                <w:woUserID w:val="1"/>
              </w:rPr>
              <w:t xml:space="preserve"> </w:t>
            </w:r>
            <w:r>
              <w:rPr>
                <w:rFonts w:hint="eastAsia" w:ascii="Times New Roman" w:hAnsi="Times New Roman" w:eastAsia="宋体" w:cs="Times New Roman"/>
                <w:i w:val="0"/>
                <w:iCs w:val="0"/>
                <w:color w:val="000000"/>
                <w:kern w:val="0"/>
                <w:sz w:val="24"/>
                <w:szCs w:val="24"/>
                <w:lang w:val="en-US" w:eastAsia="zh" w:bidi="ar"/>
                <w:woUserID w:val="1"/>
              </w:rPr>
              <w:t>Logic</w:t>
            </w:r>
            <w:r>
              <w:rPr>
                <w:rFonts w:hint="default" w:ascii="Times New Roman" w:hAnsi="Times New Roman" w:eastAsia="宋体" w:cs="Times New Roman"/>
                <w:i w:val="0"/>
                <w:iCs w:val="0"/>
                <w:color w:val="000000"/>
                <w:kern w:val="0"/>
                <w:sz w:val="24"/>
                <w:szCs w:val="24"/>
                <w:lang w:val="en-US" w:eastAsia="zh-CN" w:bidi="ar"/>
                <w:woUserID w:val="1"/>
              </w:rPr>
              <w:t xml:space="preserve"> Level</w:t>
            </w:r>
          </w:p>
        </w:tc>
        <w:tc>
          <w:tcPr>
            <w:tcW w:w="1517" w:type="pct"/>
            <w:tcBorders>
              <w:top w:val="nil"/>
              <w:left w:val="nil"/>
              <w:bottom w:val="nil"/>
              <w:right w:val="single" w:color="000000" w:sz="8" w:space="0"/>
            </w:tcBorders>
            <w:shd w:val="clear" w:color="auto" w:fill="auto"/>
            <w:vAlign w:val="center"/>
          </w:tcPr>
          <w:p w14:paraId="095A1B6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GPS data input pin</w:t>
            </w:r>
          </w:p>
        </w:tc>
      </w:tr>
      <w:tr w14:paraId="015C6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2" w:hRule="atLeast"/>
        </w:trPr>
        <w:tc>
          <w:tcPr>
            <w:tcW w:w="484" w:type="pct"/>
            <w:tcBorders>
              <w:top w:val="nil"/>
              <w:left w:val="single" w:color="000000" w:sz="8" w:space="0"/>
              <w:bottom w:val="nil"/>
              <w:right w:val="single" w:color="000000" w:sz="8" w:space="0"/>
            </w:tcBorders>
            <w:shd w:val="clear" w:color="auto" w:fill="auto"/>
            <w:vAlign w:val="center"/>
          </w:tcPr>
          <w:p w14:paraId="5C5E6C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5</w:t>
            </w:r>
          </w:p>
        </w:tc>
        <w:tc>
          <w:tcPr>
            <w:tcW w:w="463" w:type="pct"/>
            <w:tcBorders>
              <w:top w:val="nil"/>
              <w:left w:val="nil"/>
              <w:bottom w:val="nil"/>
              <w:right w:val="single" w:color="000000" w:sz="8" w:space="0"/>
            </w:tcBorders>
            <w:shd w:val="clear" w:color="auto" w:fill="auto"/>
            <w:vAlign w:val="center"/>
          </w:tcPr>
          <w:p w14:paraId="0DA65BF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VCC</w:t>
            </w:r>
          </w:p>
        </w:tc>
        <w:tc>
          <w:tcPr>
            <w:tcW w:w="365" w:type="pct"/>
            <w:tcBorders>
              <w:top w:val="nil"/>
              <w:left w:val="nil"/>
              <w:bottom w:val="nil"/>
              <w:right w:val="single" w:color="000000" w:sz="8" w:space="0"/>
            </w:tcBorders>
            <w:shd w:val="clear" w:color="auto" w:fill="auto"/>
            <w:vAlign w:val="center"/>
          </w:tcPr>
          <w:p w14:paraId="7E02E54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V</w:t>
            </w:r>
          </w:p>
        </w:tc>
        <w:tc>
          <w:tcPr>
            <w:tcW w:w="2169" w:type="pct"/>
            <w:tcBorders>
              <w:top w:val="nil"/>
              <w:left w:val="nil"/>
              <w:bottom w:val="nil"/>
              <w:right w:val="single" w:color="000000" w:sz="8" w:space="0"/>
            </w:tcBorders>
            <w:shd w:val="clear" w:color="auto" w:fill="auto"/>
            <w:vAlign w:val="center"/>
          </w:tcPr>
          <w:p w14:paraId="7CEAF50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Main Power Supply, DC Input</w:t>
            </w:r>
          </w:p>
        </w:tc>
        <w:tc>
          <w:tcPr>
            <w:tcW w:w="1517" w:type="pct"/>
            <w:tcBorders>
              <w:top w:val="nil"/>
              <w:left w:val="nil"/>
              <w:bottom w:val="nil"/>
              <w:right w:val="single" w:color="000000" w:sz="8" w:space="0"/>
            </w:tcBorders>
            <w:shd w:val="clear" w:color="auto" w:fill="auto"/>
            <w:vAlign w:val="center"/>
          </w:tcPr>
          <w:p w14:paraId="7530A20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DC 3.6V - 5.5V；5.0V recommended</w:t>
            </w:r>
          </w:p>
        </w:tc>
      </w:tr>
      <w:tr w14:paraId="27619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38" w:hRule="atLeast"/>
        </w:trPr>
        <w:tc>
          <w:tcPr>
            <w:tcW w:w="484" w:type="pct"/>
            <w:tcBorders>
              <w:top w:val="nil"/>
              <w:left w:val="single" w:color="000000" w:sz="8" w:space="0"/>
              <w:bottom w:val="single" w:color="000000" w:sz="8" w:space="0"/>
              <w:right w:val="single" w:color="000000" w:sz="8" w:space="0"/>
            </w:tcBorders>
            <w:shd w:val="clear" w:color="auto" w:fill="auto"/>
            <w:vAlign w:val="center"/>
          </w:tcPr>
          <w:p w14:paraId="135119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6</w:t>
            </w:r>
          </w:p>
        </w:tc>
        <w:tc>
          <w:tcPr>
            <w:tcW w:w="463" w:type="pct"/>
            <w:tcBorders>
              <w:top w:val="nil"/>
              <w:left w:val="nil"/>
              <w:bottom w:val="single" w:color="000000" w:sz="8" w:space="0"/>
              <w:right w:val="single" w:color="000000" w:sz="8" w:space="0"/>
            </w:tcBorders>
            <w:shd w:val="clear" w:color="auto" w:fill="auto"/>
            <w:vAlign w:val="center"/>
          </w:tcPr>
          <w:p w14:paraId="48A1AFC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GND</w:t>
            </w:r>
          </w:p>
        </w:tc>
        <w:tc>
          <w:tcPr>
            <w:tcW w:w="365" w:type="pct"/>
            <w:tcBorders>
              <w:top w:val="nil"/>
              <w:left w:val="nil"/>
              <w:bottom w:val="single" w:color="000000" w:sz="8" w:space="0"/>
              <w:right w:val="single" w:color="000000" w:sz="8" w:space="0"/>
            </w:tcBorders>
            <w:shd w:val="clear" w:color="auto" w:fill="auto"/>
            <w:vAlign w:val="center"/>
          </w:tcPr>
          <w:p w14:paraId="312B387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w:t>
            </w:r>
          </w:p>
        </w:tc>
        <w:tc>
          <w:tcPr>
            <w:tcW w:w="2169" w:type="pct"/>
            <w:tcBorders>
              <w:top w:val="nil"/>
              <w:left w:val="nil"/>
              <w:bottom w:val="single" w:color="000000" w:sz="8" w:space="0"/>
              <w:right w:val="single" w:color="000000" w:sz="8" w:space="0"/>
            </w:tcBorders>
            <w:shd w:val="clear" w:color="auto" w:fill="auto"/>
            <w:vAlign w:val="center"/>
          </w:tcPr>
          <w:p w14:paraId="24B62B3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Ground</w:t>
            </w:r>
          </w:p>
        </w:tc>
        <w:tc>
          <w:tcPr>
            <w:tcW w:w="1517" w:type="pct"/>
            <w:tcBorders>
              <w:top w:val="nil"/>
              <w:left w:val="nil"/>
              <w:bottom w:val="single" w:color="000000" w:sz="8" w:space="0"/>
              <w:right w:val="single" w:color="000000" w:sz="8" w:space="0"/>
            </w:tcBorders>
            <w:shd w:val="clear" w:color="auto" w:fill="auto"/>
            <w:vAlign w:val="center"/>
          </w:tcPr>
          <w:p w14:paraId="084F1D9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4"/>
                <w:szCs w:val="24"/>
                <w:u w:val="none"/>
                <w:woUserID w:val="1"/>
              </w:rPr>
            </w:pPr>
            <w:r>
              <w:rPr>
                <w:rFonts w:hint="default" w:ascii="Times New Roman" w:hAnsi="Times New Roman" w:eastAsia="宋体" w:cs="Times New Roman"/>
                <w:i w:val="0"/>
                <w:iCs w:val="0"/>
                <w:color w:val="000000"/>
                <w:kern w:val="0"/>
                <w:sz w:val="24"/>
                <w:szCs w:val="24"/>
                <w:lang w:val="en-US" w:eastAsia="zh-CN" w:bidi="ar"/>
                <w:woUserID w:val="1"/>
              </w:rPr>
              <w:t>Ground</w:t>
            </w:r>
          </w:p>
        </w:tc>
      </w:tr>
    </w:tbl>
    <w:p w14:paraId="732CE96F">
      <w:pPr>
        <w:keepNext w:val="0"/>
        <w:keepLines w:val="0"/>
        <w:widowControl w:val="0"/>
        <w:suppressLineNumbers w:val="0"/>
        <w:spacing w:before="0" w:beforeAutospacing="0" w:after="0" w:afterAutospacing="0"/>
        <w:ind w:left="0" w:leftChars="0" w:right="0"/>
        <w:jc w:val="both"/>
        <w:rPr>
          <w:rFonts w:hint="default" w:ascii="Times New Roman" w:hAnsi="Times New Roman" w:eastAsia="宋体" w:cs="Times New Roman"/>
          <w:kern w:val="2"/>
          <w:sz w:val="24"/>
          <w:szCs w:val="24"/>
          <w:lang w:val="en-US" w:eastAsia="zh-CN" w:bidi="ar"/>
          <w:woUserID w:val="1"/>
        </w:rPr>
      </w:pPr>
    </w:p>
    <w:p w14:paraId="213556AA">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val="0"/>
          <w:kern w:val="44"/>
          <w:sz w:val="24"/>
          <w:szCs w:val="24"/>
          <w:lang w:val="en-US" w:eastAsia="zh-CN" w:bidi="ar-SA"/>
          <w:woUserID w:val="1"/>
        </w:rPr>
      </w:pPr>
      <w:r>
        <w:rPr>
          <w:rFonts w:hint="default" w:ascii="Times New Roman" w:hAnsi="Times New Roman" w:eastAsia="宋体" w:cs="Times New Roman"/>
          <w:b/>
          <w:bCs w:val="0"/>
          <w:kern w:val="44"/>
          <w:sz w:val="24"/>
          <w:szCs w:val="24"/>
          <w:lang w:val="en-US" w:eastAsia="zh-CN" w:bidi="ar-SA"/>
          <w:woUserID w:val="1"/>
        </w:rPr>
        <w:t>Indicator Lights :</w:t>
      </w:r>
    </w:p>
    <w:p w14:paraId="296E7223">
      <w:pPr>
        <w:keepNext w:val="0"/>
        <w:keepLines w:val="0"/>
        <w:widowControl/>
        <w:suppressLineNumbers w:val="0"/>
        <w:spacing w:line="360" w:lineRule="auto"/>
        <w:jc w:val="left"/>
        <w:rPr>
          <w:rFonts w:hint="eastAsia" w:ascii="Times New Roman" w:hAnsi="Times New Roman" w:eastAsia="宋体" w:cs="Times New Roman"/>
          <w:kern w:val="2"/>
          <w:sz w:val="24"/>
          <w:szCs w:val="24"/>
          <w:lang w:val="en-US" w:eastAsia="zh" w:bidi="ar"/>
          <w:woUserID w:val="1"/>
        </w:rPr>
      </w:pPr>
      <w:r>
        <w:rPr>
          <w:rFonts w:hint="eastAsia" w:ascii="Times New Roman" w:hAnsi="Times New Roman" w:eastAsia="宋体" w:cs="Times New Roman"/>
          <w:kern w:val="2"/>
          <w:sz w:val="24"/>
          <w:szCs w:val="24"/>
          <w:lang w:val="en-US" w:eastAsia="zh" w:bidi="ar"/>
          <w:woUserID w:val="1"/>
        </w:rPr>
        <w:t>1. TX LED: The green LED flashes after power-on to indicate data output.</w:t>
      </w:r>
    </w:p>
    <w:p w14:paraId="2C5BA1BB">
      <w:pPr>
        <w:keepNext w:val="0"/>
        <w:keepLines w:val="0"/>
        <w:widowControl/>
        <w:suppressLineNumbers w:val="0"/>
        <w:spacing w:line="360" w:lineRule="auto"/>
        <w:jc w:val="left"/>
        <w:rPr>
          <w:rFonts w:hint="eastAsia" w:ascii="Times New Roman" w:hAnsi="Times New Roman" w:eastAsia="宋体" w:cs="Times New Roman"/>
          <w:kern w:val="2"/>
          <w:sz w:val="24"/>
          <w:szCs w:val="24"/>
          <w:lang w:val="en-US" w:eastAsia="zh" w:bidi="ar"/>
          <w:woUserID w:val="1"/>
        </w:rPr>
      </w:pPr>
      <w:r>
        <w:rPr>
          <w:rFonts w:hint="eastAsia" w:ascii="Times New Roman" w:hAnsi="Times New Roman" w:eastAsia="宋体" w:cs="Times New Roman"/>
          <w:kern w:val="2"/>
          <w:sz w:val="24"/>
          <w:szCs w:val="24"/>
          <w:lang w:val="en-US" w:eastAsia="zh" w:bidi="ar"/>
          <w:woUserID w:val="1"/>
        </w:rPr>
        <w:t>2. PPS LED (Green): Remains off before positioning; flashes once 3D positioning is locked.</w:t>
      </w:r>
    </w:p>
    <w:p w14:paraId="3D2E688F">
      <w:pPr>
        <w:keepNext w:val="0"/>
        <w:keepLines w:val="0"/>
        <w:widowControl/>
        <w:suppressLineNumbers w:val="0"/>
        <w:spacing w:line="360" w:lineRule="auto"/>
        <w:jc w:val="left"/>
        <w:rPr>
          <w:rFonts w:hint="default" w:ascii="Times New Roman" w:hAnsi="Times New Roman" w:eastAsia="宋体" w:cs="Times New Roman"/>
          <w:b/>
          <w:bCs/>
          <w:kern w:val="0"/>
          <w:sz w:val="32"/>
          <w:szCs w:val="32"/>
          <w:lang w:val="en-US" w:eastAsia="zh-CN" w:bidi="ar"/>
          <w:woUserID w:val="1"/>
        </w:rPr>
      </w:pPr>
    </w:p>
    <w:p w14:paraId="0EF6EFB8">
      <w:pPr>
        <w:keepNext w:val="0"/>
        <w:keepLines w:val="0"/>
        <w:widowControl/>
        <w:suppressLineNumbers w:val="0"/>
        <w:spacing w:line="360" w:lineRule="auto"/>
        <w:jc w:val="left"/>
        <w:rPr>
          <w:rFonts w:hint="default" w:ascii="Times New Roman" w:hAnsi="Times New Roman" w:eastAsia="宋体" w:cs="Times New Roman"/>
          <w:b/>
          <w:bCs/>
          <w:kern w:val="0"/>
          <w:sz w:val="32"/>
          <w:szCs w:val="32"/>
          <w:lang w:val="en-US" w:eastAsia="zh-CN" w:bidi="ar"/>
          <w:woUserID w:val="1"/>
        </w:rPr>
      </w:pPr>
    </w:p>
    <w:p w14:paraId="74514BE2">
      <w:pPr>
        <w:keepNext w:val="0"/>
        <w:keepLines w:val="0"/>
        <w:widowControl/>
        <w:suppressLineNumbers w:val="0"/>
        <w:spacing w:line="360" w:lineRule="auto"/>
        <w:jc w:val="left"/>
        <w:rPr>
          <w:rFonts w:hint="default" w:ascii="Times New Roman" w:hAnsi="Times New Roman" w:cs="Times New Roman"/>
          <w:lang w:val="en-US" w:eastAsia="zh-CN"/>
        </w:rPr>
      </w:pPr>
      <w:r>
        <w:rPr>
          <w:rFonts w:hint="default" w:ascii="Times New Roman" w:hAnsi="Times New Roman" w:eastAsia="宋体" w:cs="Times New Roman"/>
          <w:b/>
          <w:bCs/>
          <w:kern w:val="0"/>
          <w:sz w:val="32"/>
          <w:szCs w:val="32"/>
          <w:lang w:val="en-US" w:eastAsia="zh" w:bidi="ar"/>
          <w:woUserID w:val="1"/>
        </w:rPr>
        <w:t>Pinout Diagram</w:t>
      </w:r>
      <w:r>
        <w:rPr>
          <w:rFonts w:hint="default" w:ascii="Times New Roman" w:hAnsi="Times New Roman" w:eastAsia="宋体" w:cs="Times New Roman"/>
          <w:b/>
          <w:bCs/>
          <w:kern w:val="0"/>
          <w:sz w:val="32"/>
          <w:szCs w:val="32"/>
          <w:lang w:val="en-US" w:eastAsia="zh-CN" w:bidi="ar"/>
          <w:woUserID w:val="1"/>
        </w:rPr>
        <w:t>：</w:t>
      </w:r>
      <w:r>
        <w:rPr>
          <w:rFonts w:hint="default" w:ascii="Times New Roman" w:hAnsi="Times New Roman" w:cs="Times New Roman"/>
        </w:rPr>
        <w:drawing>
          <wp:inline distT="0" distB="0" distL="114300" distR="114300">
            <wp:extent cx="5273040" cy="3319145"/>
            <wp:effectExtent l="0" t="0" r="3810" b="1460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8"/>
                    <a:stretch>
                      <a:fillRect/>
                    </a:stretch>
                  </pic:blipFill>
                  <pic:spPr>
                    <a:xfrm>
                      <a:off x="0" y="0"/>
                      <a:ext cx="5273040" cy="3319145"/>
                    </a:xfrm>
                    <a:prstGeom prst="rect">
                      <a:avLst/>
                    </a:prstGeom>
                    <a:noFill/>
                    <a:ln>
                      <a:noFill/>
                    </a:ln>
                  </pic:spPr>
                </pic:pic>
              </a:graphicData>
            </a:graphic>
          </wp:inline>
        </w:drawing>
      </w:r>
    </w:p>
    <w:p w14:paraId="3AD2581C">
      <w:pPr>
        <w:pStyle w:val="2"/>
        <w:widowControl/>
        <w:numPr>
          <w:ilvl w:val="0"/>
          <w:numId w:val="0"/>
        </w:numPr>
        <w:spacing w:line="360" w:lineRule="auto"/>
        <w:ind w:leftChars="0"/>
        <w:rPr>
          <w:rFonts w:hint="default" w:ascii="Times New Roman" w:hAnsi="Times New Roman" w:eastAsia="宋体" w:cs="Times New Roman"/>
          <w:b/>
          <w:bCs/>
          <w:kern w:val="2"/>
          <w:sz w:val="24"/>
          <w:szCs w:val="24"/>
          <w:lang w:val="en-US" w:eastAsia="zh-CN" w:bidi="ar"/>
          <w:woUserID w:val="1"/>
        </w:rPr>
      </w:pPr>
      <w:r>
        <w:rPr>
          <w:rFonts w:hint="default" w:ascii="Times New Roman" w:hAnsi="Times New Roman" w:eastAsia="宋体" w:cs="Times New Roman"/>
          <w:b/>
          <w:bCs/>
          <w:color w:val="000000"/>
          <w:kern w:val="2"/>
          <w:sz w:val="28"/>
          <w:szCs w:val="28"/>
          <w:lang w:val="en-US" w:eastAsia="zh-CN" w:bidi="ar"/>
          <w:woUserID w:val="1"/>
        </w:rPr>
        <w:t>Usage Method</w:t>
      </w:r>
    </w:p>
    <w:p w14:paraId="5C748628">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kern w:val="2"/>
          <w:sz w:val="24"/>
          <w:szCs w:val="24"/>
          <w:woUserID w:val="1"/>
        </w:rPr>
      </w:pPr>
      <w:r>
        <w:rPr>
          <w:rFonts w:hint="default" w:ascii="Times New Roman" w:hAnsi="Times New Roman" w:eastAsia="宋体" w:cs="Times New Roman"/>
          <w:b/>
          <w:bCs/>
          <w:kern w:val="2"/>
          <w:sz w:val="24"/>
          <w:szCs w:val="24"/>
          <w:lang w:val="en-US" w:eastAsia="zh-CN" w:bidi="ar"/>
          <w:woUserID w:val="1"/>
        </w:rPr>
        <w:t xml:space="preserve">BF Firmware: </w:t>
      </w:r>
    </w:p>
    <w:p w14:paraId="74C87237">
      <w:pPr>
        <w:rPr>
          <w:rFonts w:hint="default" w:ascii="Times New Roman" w:hAnsi="Times New Roman" w:cs="Times New Roman" w:eastAsiaTheme="minorEastAsia"/>
          <w:b/>
          <w:bCs/>
          <w:sz w:val="24"/>
          <w:szCs w:val="24"/>
          <w:lang w:val="en-US" w:eastAsia="zh-CN"/>
        </w:rPr>
      </w:pPr>
    </w:p>
    <w:p w14:paraId="7E8B3D79">
      <w:pP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drawing>
          <wp:inline distT="0" distB="0" distL="114300" distR="114300">
            <wp:extent cx="5266690" cy="2503170"/>
            <wp:effectExtent l="0" t="0" r="10160" b="11430"/>
            <wp:docPr id="9" name="图片 9" descr="e118f4baed55e715af5dcdb4a878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118f4baed55e715af5dcdb4a8784007"/>
                    <pic:cNvPicPr>
                      <a:picLocks noChangeAspect="1"/>
                    </pic:cNvPicPr>
                  </pic:nvPicPr>
                  <pic:blipFill>
                    <a:blip r:embed="rId9"/>
                    <a:stretch>
                      <a:fillRect/>
                    </a:stretch>
                  </pic:blipFill>
                  <pic:spPr>
                    <a:xfrm>
                      <a:off x="0" y="0"/>
                      <a:ext cx="5266690" cy="2503170"/>
                    </a:xfrm>
                    <a:prstGeom prst="rect">
                      <a:avLst/>
                    </a:prstGeom>
                  </pic:spPr>
                </pic:pic>
              </a:graphicData>
            </a:graphic>
          </wp:inline>
        </w:drawing>
      </w:r>
    </w:p>
    <w:p w14:paraId="0CF3DD69">
      <w:pPr>
        <w:rPr>
          <w:rFonts w:hint="default" w:ascii="Times New Roman" w:hAnsi="Times New Roman" w:cs="Times New Roman"/>
        </w:rPr>
      </w:pPr>
      <w:r>
        <w:rPr>
          <w:rFonts w:hint="default" w:ascii="Times New Roman" w:hAnsi="Times New Roman" w:cs="Times New Roman"/>
        </w:rPr>
        <w:drawing>
          <wp:inline distT="0" distB="0" distL="114300" distR="114300">
            <wp:extent cx="5272405" cy="4387850"/>
            <wp:effectExtent l="0" t="0" r="4445" b="1270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0"/>
                    <a:stretch>
                      <a:fillRect/>
                    </a:stretch>
                  </pic:blipFill>
                  <pic:spPr>
                    <a:xfrm>
                      <a:off x="0" y="0"/>
                      <a:ext cx="5272405" cy="4387850"/>
                    </a:xfrm>
                    <a:prstGeom prst="rect">
                      <a:avLst/>
                    </a:prstGeom>
                    <a:noFill/>
                    <a:ln>
                      <a:noFill/>
                    </a:ln>
                  </pic:spPr>
                </pic:pic>
              </a:graphicData>
            </a:graphic>
          </wp:inline>
        </w:drawing>
      </w:r>
    </w:p>
    <w:p w14:paraId="3D8436DD">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kern w:val="2"/>
          <w:sz w:val="24"/>
          <w:szCs w:val="24"/>
          <w:lang w:val="en-US" w:eastAsia="zh-CN" w:bidi="ar"/>
          <w:woUserID w:val="1"/>
        </w:rPr>
      </w:pPr>
    </w:p>
    <w:p w14:paraId="65B6ECF6">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kern w:val="2"/>
          <w:sz w:val="24"/>
          <w:szCs w:val="24"/>
          <w:lang w:val="en-US" w:eastAsia="zh-CN" w:bidi="ar"/>
          <w:woUserID w:val="1"/>
        </w:rPr>
      </w:pPr>
    </w:p>
    <w:p w14:paraId="4BD6F27F">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b/>
          <w:bCs/>
          <w:kern w:val="2"/>
          <w:sz w:val="24"/>
          <w:szCs w:val="24"/>
          <w:lang w:val="en-US" w:eastAsia="zh-CN" w:bidi="ar"/>
          <w:woUserID w:val="1"/>
        </w:rPr>
      </w:pPr>
    </w:p>
    <w:p w14:paraId="05A66681">
      <w:pPr>
        <w:keepNext w:val="0"/>
        <w:keepLines w:val="0"/>
        <w:widowControl w:val="0"/>
        <w:suppressLineNumbers w:val="0"/>
        <w:spacing w:before="0" w:beforeAutospacing="0" w:after="0" w:afterAutospacing="0"/>
        <w:ind w:left="0" w:right="0"/>
        <w:jc w:val="both"/>
        <w:rPr>
          <w:rFonts w:hint="default" w:ascii="Times New Roman" w:hAnsi="Times New Roman" w:cs="Times New Roman" w:eastAsiaTheme="minorEastAsia"/>
          <w:b/>
          <w:bCs/>
          <w:sz w:val="24"/>
          <w:szCs w:val="24"/>
          <w:lang w:val="en-US" w:eastAsia="zh-CN"/>
          <w:woUserID w:val="1"/>
        </w:rPr>
      </w:pPr>
      <w:r>
        <w:rPr>
          <w:rFonts w:hint="default" w:ascii="Times New Roman" w:hAnsi="Times New Roman" w:eastAsia="宋体" w:cs="Times New Roman"/>
          <w:b/>
          <w:bCs/>
          <w:kern w:val="2"/>
          <w:sz w:val="24"/>
          <w:szCs w:val="24"/>
          <w:lang w:val="en-US" w:eastAsia="zh-CN" w:bidi="ar"/>
          <w:woUserID w:val="1"/>
        </w:rPr>
        <w:t>INAV Firmware</w:t>
      </w:r>
      <w:r>
        <w:rPr>
          <w:rFonts w:hint="default" w:ascii="Times New Roman" w:hAnsi="Times New Roman" w:cs="Times New Roman" w:eastAsiaTheme="minorEastAsia"/>
          <w:b/>
          <w:bCs/>
          <w:sz w:val="24"/>
          <w:szCs w:val="24"/>
          <w:lang w:val="en-US" w:eastAsia="zh-CN"/>
          <w:woUserID w:val="1"/>
        </w:rPr>
        <w:t>:</w:t>
      </w:r>
    </w:p>
    <w:p w14:paraId="717EC800">
      <w:pPr>
        <w:rPr>
          <w:rFonts w:hint="default" w:ascii="Times New Roman" w:hAnsi="Times New Roman" w:cs="Times New Roman"/>
        </w:rPr>
      </w:pPr>
      <w:r>
        <w:rPr>
          <w:rFonts w:hint="default" w:ascii="Times New Roman" w:hAnsi="Times New Roman" w:cs="Times New Roman"/>
        </w:rPr>
        <w:drawing>
          <wp:inline distT="0" distB="0" distL="114300" distR="114300">
            <wp:extent cx="5269865" cy="2580640"/>
            <wp:effectExtent l="0" t="0" r="6985" b="1016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1"/>
                    <a:stretch>
                      <a:fillRect/>
                    </a:stretch>
                  </pic:blipFill>
                  <pic:spPr>
                    <a:xfrm>
                      <a:off x="0" y="0"/>
                      <a:ext cx="5269865" cy="2580640"/>
                    </a:xfrm>
                    <a:prstGeom prst="rect">
                      <a:avLst/>
                    </a:prstGeom>
                    <a:noFill/>
                    <a:ln>
                      <a:noFill/>
                    </a:ln>
                  </pic:spPr>
                </pic:pic>
              </a:graphicData>
            </a:graphic>
          </wp:inline>
        </w:drawing>
      </w:r>
    </w:p>
    <w:p w14:paraId="02030945">
      <w:pP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drawing>
          <wp:inline distT="0" distB="0" distL="114300" distR="114300">
            <wp:extent cx="5270500" cy="4243070"/>
            <wp:effectExtent l="0" t="0" r="6350" b="5080"/>
            <wp:docPr id="12" name="图片 12" descr="d4defa5bb3de536edbe2654bcba616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4defa5bb3de536edbe2654bcba6164b"/>
                    <pic:cNvPicPr>
                      <a:picLocks noChangeAspect="1"/>
                    </pic:cNvPicPr>
                  </pic:nvPicPr>
                  <pic:blipFill>
                    <a:blip r:embed="rId12"/>
                    <a:stretch>
                      <a:fillRect/>
                    </a:stretch>
                  </pic:blipFill>
                  <pic:spPr>
                    <a:xfrm>
                      <a:off x="0" y="0"/>
                      <a:ext cx="5270500" cy="4243070"/>
                    </a:xfrm>
                    <a:prstGeom prst="rect">
                      <a:avLst/>
                    </a:prstGeom>
                  </pic:spPr>
                </pic:pic>
              </a:graphicData>
            </a:graphic>
          </wp:inline>
        </w:drawing>
      </w:r>
    </w:p>
    <w:p w14:paraId="783332D0">
      <w:pPr>
        <w:rPr>
          <w:rFonts w:hint="default" w:ascii="Times New Roman" w:hAnsi="Times New Roman" w:cs="Times New Roman" w:eastAsiaTheme="minorEastAsia"/>
          <w:lang w:val="en-US" w:eastAsia="zh-CN"/>
        </w:rPr>
      </w:pPr>
    </w:p>
    <w:p w14:paraId="1FFC8898">
      <w:pPr>
        <w:rPr>
          <w:rFonts w:hint="default" w:ascii="Times New Roman" w:hAnsi="Times New Roman" w:cs="Times New Roman" w:eastAsiaTheme="minorEastAsia"/>
          <w:lang w:val="en-US" w:eastAsia="zh-CN"/>
        </w:rPr>
      </w:pPr>
      <w:r>
        <w:rPr>
          <w:rFonts w:hint="default" w:ascii="Times New Roman" w:hAnsi="Times New Roman" w:eastAsia="宋体" w:cs="Times New Roman"/>
          <w:sz w:val="24"/>
          <w:szCs w:val="24"/>
        </w:rPr>
        <w:drawing>
          <wp:inline distT="0" distB="0" distL="114300" distR="114300">
            <wp:extent cx="5267325" cy="7725410"/>
            <wp:effectExtent l="0" t="0" r="9525" b="8890"/>
            <wp:docPr id="1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IMG_256"/>
                    <pic:cNvPicPr>
                      <a:picLocks noChangeAspect="1"/>
                    </pic:cNvPicPr>
                  </pic:nvPicPr>
                  <pic:blipFill>
                    <a:blip r:embed="rId13"/>
                    <a:stretch>
                      <a:fillRect/>
                    </a:stretch>
                  </pic:blipFill>
                  <pic:spPr>
                    <a:xfrm>
                      <a:off x="0" y="0"/>
                      <a:ext cx="5267325" cy="7725410"/>
                    </a:xfrm>
                    <a:prstGeom prst="rect">
                      <a:avLst/>
                    </a:prstGeom>
                    <a:noFill/>
                    <a:ln w="9525">
                      <a:noFill/>
                    </a:ln>
                  </pic:spPr>
                </pic:pic>
              </a:graphicData>
            </a:graphic>
          </wp:inline>
        </w:drawing>
      </w:r>
    </w:p>
    <w:p w14:paraId="514AB84F">
      <w:pPr>
        <w:pStyle w:val="2"/>
        <w:widowControl/>
        <w:numPr>
          <w:ilvl w:val="0"/>
          <w:numId w:val="0"/>
        </w:numPr>
        <w:spacing w:line="360" w:lineRule="auto"/>
        <w:ind w:leftChars="0"/>
        <w:rPr>
          <w:rFonts w:hint="eastAsia" w:ascii="Calibri" w:hAnsi="Calibri" w:eastAsia="宋体" w:cs="Times New Roman"/>
          <w:b/>
          <w:bCs/>
          <w:color w:val="000000"/>
          <w:kern w:val="2"/>
          <w:sz w:val="28"/>
          <w:szCs w:val="28"/>
          <w:lang w:val="en-US" w:eastAsia="zh" w:bidi="ar"/>
          <w:woUserID w:val="1"/>
        </w:rPr>
      </w:pPr>
      <w:bookmarkStart w:id="22" w:name="_GoBack"/>
      <w:r>
        <w:rPr>
          <w:rFonts w:hint="default" w:ascii="Calibri" w:hAnsi="Calibri" w:eastAsia="宋体" w:cs="Times New Roman"/>
          <w:b/>
          <w:bCs/>
          <w:color w:val="000000"/>
          <w:kern w:val="2"/>
          <w:sz w:val="28"/>
          <w:szCs w:val="28"/>
          <w:lang w:val="en-US" w:eastAsia="zh-CN" w:bidi="ar"/>
          <w:woUserID w:val="1"/>
        </w:rPr>
        <w:t>Precautions</w:t>
      </w:r>
    </w:p>
    <w:p w14:paraId="30CB4516">
      <w:pPr>
        <w:keepNext w:val="0"/>
        <w:keepLines w:val="0"/>
        <w:widowControl/>
        <w:numPr>
          <w:ilvl w:val="0"/>
          <w:numId w:val="6"/>
        </w:numPr>
        <w:suppressLineNumbers w:val="0"/>
        <w:spacing w:before="0" w:beforeAutospacing="0" w:after="0" w:afterAutospacing="0" w:line="360" w:lineRule="auto"/>
        <w:ind w:left="425" w:leftChars="0" w:right="0" w:hanging="425" w:firstLineChars="0"/>
        <w:jc w:val="left"/>
        <w:rPr>
          <w:rFonts w:hint="eastAsia" w:ascii="宋体" w:hAnsi="宋体" w:eastAsia="宋体" w:cs="宋体"/>
          <w:kern w:val="0"/>
          <w:sz w:val="24"/>
          <w:szCs w:val="24"/>
          <w:woUserID w:val="1"/>
        </w:rPr>
      </w:pPr>
      <w:bookmarkStart w:id="5" w:name="_Toc384604816"/>
      <w:bookmarkStart w:id="6" w:name="_Toc1483067367"/>
      <w:r>
        <w:rPr>
          <w:rFonts w:hint="eastAsia" w:ascii="宋体" w:hAnsi="宋体" w:eastAsia="宋体" w:cs="宋体"/>
          <w:kern w:val="0"/>
          <w:sz w:val="24"/>
          <w:szCs w:val="24"/>
          <w:lang w:val="en-US" w:eastAsia="zh-CN" w:bidi="ar"/>
          <w:woUserID w:val="1"/>
        </w:rPr>
        <w:t xml:space="preserve">Do not use the receiver </w:t>
      </w:r>
      <w:r>
        <w:rPr>
          <w:rFonts w:hint="eastAsia" w:ascii="宋体" w:hAnsi="宋体" w:eastAsia="宋体" w:cs="宋体"/>
          <w:kern w:val="0"/>
          <w:sz w:val="24"/>
          <w:szCs w:val="24"/>
          <w:lang w:val="en-US" w:eastAsia="zh" w:bidi="ar"/>
          <w:woUserID w:val="1"/>
        </w:rPr>
        <w:t>in high-temperature, humid or strong electromagnetic interference environments, which may degrade device performance and service life.</w:t>
      </w:r>
    </w:p>
    <w:p w14:paraId="6F5CEF4E">
      <w:pPr>
        <w:keepNext w:val="0"/>
        <w:keepLines w:val="0"/>
        <w:widowControl/>
        <w:numPr>
          <w:ilvl w:val="0"/>
          <w:numId w:val="6"/>
        </w:numPr>
        <w:suppressLineNumbers w:val="0"/>
        <w:spacing w:before="0" w:beforeAutospacing="0" w:after="0" w:afterAutospacing="0" w:line="360" w:lineRule="auto"/>
        <w:ind w:left="425" w:leftChars="0" w:right="0" w:hanging="425" w:firstLineChars="0"/>
        <w:jc w:val="left"/>
        <w:rPr>
          <w:rFonts w:hint="eastAsia" w:ascii="宋体" w:hAnsi="宋体" w:eastAsia="宋体" w:cs="宋体"/>
          <w:kern w:val="0"/>
          <w:sz w:val="24"/>
          <w:szCs w:val="24"/>
          <w:woUserID w:val="1"/>
        </w:rPr>
      </w:pPr>
      <w:r>
        <w:rPr>
          <w:rFonts w:hint="eastAsia" w:ascii="宋体" w:hAnsi="宋体" w:eastAsia="宋体" w:cs="宋体"/>
          <w:kern w:val="0"/>
          <w:sz w:val="24"/>
          <w:szCs w:val="24"/>
          <w:lang w:val="en-US" w:eastAsia="zh-CN" w:bidi="ar"/>
          <w:woUserID w:val="1"/>
        </w:rPr>
        <w:t>Avoid severe impact or dropping of the receiver to prevent</w:t>
      </w:r>
      <w:r>
        <w:rPr>
          <w:rFonts w:hint="eastAsia" w:ascii="宋体" w:hAnsi="宋体" w:eastAsia="宋体" w:cs="宋体"/>
          <w:kern w:val="0"/>
          <w:sz w:val="24"/>
          <w:szCs w:val="24"/>
          <w:lang w:val="en-US" w:eastAsia="zh" w:bidi="ar"/>
          <w:woUserID w:val="1"/>
        </w:rPr>
        <w:t xml:space="preserve"> internal hardware damage.</w:t>
      </w:r>
    </w:p>
    <w:p w14:paraId="057FA138">
      <w:pPr>
        <w:keepNext w:val="0"/>
        <w:keepLines w:val="0"/>
        <w:widowControl/>
        <w:numPr>
          <w:ilvl w:val="0"/>
          <w:numId w:val="6"/>
        </w:numPr>
        <w:suppressLineNumbers w:val="0"/>
        <w:spacing w:before="0" w:beforeAutospacing="0" w:after="0" w:afterAutospacing="0" w:line="360" w:lineRule="auto"/>
        <w:ind w:left="425" w:leftChars="0" w:right="0" w:hanging="425" w:firstLineChars="0"/>
        <w:jc w:val="left"/>
        <w:rPr>
          <w:rFonts w:hint="eastAsia" w:ascii="宋体" w:hAnsi="宋体" w:eastAsia="宋体" w:cs="宋体"/>
          <w:kern w:val="0"/>
          <w:sz w:val="24"/>
          <w:szCs w:val="24"/>
          <w:woUserID w:val="1"/>
        </w:rPr>
      </w:pPr>
      <w:r>
        <w:rPr>
          <w:rFonts w:hint="eastAsia" w:ascii="宋体" w:hAnsi="宋体" w:eastAsia="宋体" w:cs="宋体"/>
          <w:kern w:val="0"/>
          <w:sz w:val="24"/>
          <w:szCs w:val="24"/>
          <w:lang w:val="en-US" w:eastAsia="zh" w:bidi="ar"/>
          <w:woUserID w:val="1"/>
        </w:rPr>
        <w:t>Regularly inspect the connecting wires to ensure secure connection without looseness or damage.</w:t>
      </w:r>
    </w:p>
    <w:p w14:paraId="1B775724">
      <w:pPr>
        <w:keepNext w:val="0"/>
        <w:keepLines w:val="0"/>
        <w:widowControl/>
        <w:numPr>
          <w:ilvl w:val="0"/>
          <w:numId w:val="6"/>
        </w:numPr>
        <w:suppressLineNumbers w:val="0"/>
        <w:spacing w:before="0" w:beforeAutospacing="0" w:after="0" w:afterAutospacing="0" w:line="360" w:lineRule="auto"/>
        <w:ind w:left="425" w:leftChars="0" w:right="0" w:hanging="425" w:firstLineChars="0"/>
        <w:jc w:val="left"/>
        <w:rPr>
          <w:rFonts w:hint="eastAsia" w:ascii="宋体" w:hAnsi="宋体" w:eastAsia="宋体" w:cs="宋体"/>
          <w:kern w:val="0"/>
          <w:sz w:val="24"/>
          <w:szCs w:val="24"/>
          <w:woUserID w:val="1"/>
        </w:rPr>
      </w:pPr>
      <w:r>
        <w:rPr>
          <w:rFonts w:hint="eastAsia" w:ascii="宋体" w:hAnsi="宋体" w:eastAsia="宋体" w:cs="宋体"/>
          <w:kern w:val="0"/>
          <w:sz w:val="24"/>
          <w:szCs w:val="24"/>
          <w:lang w:val="en-US" w:eastAsia="zh-CN" w:bidi="ar"/>
          <w:woUserID w:val="1"/>
        </w:rPr>
        <w:t xml:space="preserve">If any abnormality is found in the device during </w:t>
      </w:r>
      <w:r>
        <w:rPr>
          <w:rFonts w:hint="eastAsia" w:ascii="宋体" w:hAnsi="宋体" w:eastAsia="宋体" w:cs="宋体"/>
          <w:kern w:val="0"/>
          <w:sz w:val="24"/>
          <w:szCs w:val="24"/>
          <w:lang w:val="en-US" w:eastAsia="zh" w:bidi="ar"/>
          <w:woUserID w:val="1"/>
        </w:rPr>
        <w:t>operation</w:t>
      </w:r>
      <w:r>
        <w:rPr>
          <w:rFonts w:hint="eastAsia" w:ascii="宋体" w:hAnsi="宋体" w:eastAsia="宋体" w:cs="宋体"/>
          <w:kern w:val="0"/>
          <w:sz w:val="24"/>
          <w:szCs w:val="24"/>
          <w:lang w:val="en-US" w:eastAsia="zh-CN" w:bidi="ar"/>
          <w:woUserID w:val="1"/>
        </w:rPr>
        <w:t>, stop using it immediately and contact professional technicians for maintenance.</w:t>
      </w:r>
      <w:bookmarkEnd w:id="22"/>
    </w:p>
    <w:bookmarkEnd w:id="5"/>
    <w:bookmarkEnd w:id="6"/>
    <w:p w14:paraId="6C005EA0">
      <w:pPr>
        <w:spacing w:line="360" w:lineRule="auto"/>
        <w:rPr>
          <w:rFonts w:hint="eastAsia" w:eastAsiaTheme="minorEastAsia"/>
          <w:lang w:eastAsia="zh"/>
          <w:woUserID w:val="1"/>
        </w:rPr>
      </w:pPr>
    </w:p>
    <w:p w14:paraId="10BC23A6">
      <w:pPr>
        <w:spacing w:line="360" w:lineRule="auto"/>
        <w:rPr>
          <w:rFonts w:hint="eastAsia" w:eastAsiaTheme="minorEastAsia"/>
          <w:lang w:eastAsia="zh"/>
          <w:woUserID w:val="1"/>
        </w:rPr>
      </w:pPr>
    </w:p>
    <w:p w14:paraId="2C2D2D01">
      <w:pPr>
        <w:spacing w:line="360" w:lineRule="auto"/>
        <w:rPr>
          <w:rFonts w:hint="eastAsia" w:eastAsiaTheme="minorEastAsia"/>
          <w:lang w:eastAsia="zh"/>
          <w:woUserID w:val="1"/>
        </w:rPr>
      </w:pPr>
    </w:p>
    <w:p w14:paraId="4AEAEB72">
      <w:pPr>
        <w:spacing w:line="360" w:lineRule="auto"/>
        <w:rPr>
          <w:rFonts w:hint="eastAsia" w:eastAsiaTheme="minorEastAsia"/>
          <w:lang w:eastAsia="zh"/>
          <w:woUserID w:val="1"/>
        </w:rPr>
      </w:pPr>
    </w:p>
    <w:p w14:paraId="508A1996">
      <w:pPr>
        <w:spacing w:line="360" w:lineRule="auto"/>
        <w:rPr>
          <w:rFonts w:hint="eastAsia" w:eastAsiaTheme="minorEastAsia"/>
          <w:lang w:eastAsia="zh"/>
          <w:woUserID w:val="1"/>
        </w:rPr>
      </w:pPr>
    </w:p>
    <w:p w14:paraId="1E021432">
      <w:pPr>
        <w:spacing w:line="360" w:lineRule="auto"/>
        <w:rPr>
          <w:rFonts w:hint="eastAsia" w:eastAsiaTheme="minorEastAsia"/>
          <w:lang w:eastAsia="zh"/>
          <w:woUserID w:val="1"/>
        </w:rPr>
      </w:pPr>
    </w:p>
    <w:p w14:paraId="34691C06">
      <w:pPr>
        <w:spacing w:line="360" w:lineRule="auto"/>
        <w:rPr>
          <w:rFonts w:hint="eastAsia" w:eastAsiaTheme="minorEastAsia"/>
          <w:lang w:eastAsia="zh"/>
          <w:woUserID w:val="1"/>
        </w:rPr>
      </w:pPr>
    </w:p>
    <w:p w14:paraId="34AB6D88">
      <w:pPr>
        <w:spacing w:line="360" w:lineRule="auto"/>
        <w:rPr>
          <w:rFonts w:hint="eastAsia" w:eastAsiaTheme="minorEastAsia"/>
          <w:lang w:eastAsia="zh"/>
          <w:woUserID w:val="1"/>
        </w:rPr>
      </w:pPr>
    </w:p>
    <w:p w14:paraId="65527D58">
      <w:pPr>
        <w:spacing w:line="360" w:lineRule="auto"/>
        <w:rPr>
          <w:rFonts w:hint="eastAsia" w:eastAsiaTheme="minorEastAsia"/>
          <w:lang w:eastAsia="zh"/>
          <w:woUserID w:val="1"/>
        </w:rPr>
      </w:pPr>
    </w:p>
    <w:p w14:paraId="1BB92CB1">
      <w:pPr>
        <w:spacing w:line="360" w:lineRule="auto"/>
        <w:rPr>
          <w:rFonts w:hint="eastAsia" w:eastAsiaTheme="minorEastAsia"/>
          <w:lang w:eastAsia="zh"/>
          <w:woUserID w:val="1"/>
        </w:rPr>
      </w:pPr>
    </w:p>
    <w:p w14:paraId="552E9DCE">
      <w:pPr>
        <w:spacing w:line="360" w:lineRule="auto"/>
        <w:rPr>
          <w:rFonts w:hint="eastAsia" w:eastAsiaTheme="minorEastAsia"/>
          <w:lang w:eastAsia="zh"/>
          <w:woUserID w:val="1"/>
        </w:rPr>
      </w:pP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9"/>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4"/>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5"/>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6"/>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7"/>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1"/>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8"/>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9"/>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0"/>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1"/>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2"/>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3"/>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4"/>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1"/>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5"/>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6"/>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7"/>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8"/>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29"/>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1"/>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1"/>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0"/>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1"/>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1"/>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7"/>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1"/>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2"/>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3"/>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7" w:name="_Toc633974011"/>
            <w:bookmarkStart w:id="8" w:name="_Toc734492700"/>
            <w:bookmarkStart w:id="9"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7"/>
          <w:bookmarkEnd w:id="8"/>
          <w:bookmarkEnd w:id="9"/>
          <w:p w14:paraId="38FBEEA6">
            <w:pPr>
              <w:pStyle w:val="7"/>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7"/>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1"/>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4"/>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1"/>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5"/>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7"/>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1"/>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6"/>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0" w:name="_Toc1845265186"/>
            <w:bookmarkStart w:id="11" w:name="_Toc1081692548"/>
            <w:bookmarkStart w:id="12"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10"/>
            <w:bookmarkEnd w:id="11"/>
            <w:bookmarkEnd w:id="12"/>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3" w:name="_Toc1598250576"/>
            <w:bookmarkStart w:id="14" w:name="_Toc1137231261"/>
            <w:bookmarkStart w:id="15" w:name="_Toc13877393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1"/>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13"/>
          <w:bookmarkEnd w:id="14"/>
          <w:bookmarkEnd w:id="15"/>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7"/>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6" w:name="_Toc1938954952"/>
            <w:bookmarkStart w:id="17" w:name="_Toc1164452091"/>
            <w:bookmarkStart w:id="18"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6"/>
            <w:bookmarkEnd w:id="17"/>
            <w:bookmarkEnd w:id="18"/>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9" w:name="_Toc508522144"/>
            <w:bookmarkStart w:id="20" w:name="_Toc714143700"/>
            <w:bookmarkStart w:id="21"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9"/>
          <w:bookmarkEnd w:id="20"/>
          <w:bookmarkEnd w:id="21"/>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8"/>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1"/>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9"/>
                          <a:stretch>
                            <a:fillRect/>
                          </a:stretch>
                        </pic:blipFill>
                        <pic:spPr>
                          <a:xfrm>
                            <a:off x="0" y="0"/>
                            <a:ext cx="2136775" cy="2056765"/>
                          </a:xfrm>
                          <a:prstGeom prst="rect">
                            <a:avLst/>
                          </a:prstGeom>
                        </pic:spPr>
                      </pic:pic>
                    </a:graphicData>
                  </a:graphic>
                </wp:inline>
              </w:drawing>
            </w:r>
          </w:p>
        </w:tc>
      </w:tr>
    </w:tbl>
    <w:p w14:paraId="7BDAEEAD">
      <w:pPr>
        <w:spacing w:line="360" w:lineRule="auto"/>
        <w:rPr>
          <w:rFonts w:hint="eastAsia" w:eastAsiaTheme="minorEastAsia"/>
          <w:lang w:eastAsia="zh"/>
          <w:woUserID w:val="1"/>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Segoe UI">
    <w:altName w:val="Arial"/>
    <w:panose1 w:val="020B0502040204020203"/>
    <w:charset w:val="00"/>
    <w:family w:val="auto"/>
    <w:pitch w:val="default"/>
    <w:sig w:usb0="00000000" w:usb1="00000000" w:usb2="00000009" w:usb3="00000000" w:csb0="200001FF" w:csb1="0000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BDC52E"/>
    <w:multiLevelType w:val="multilevel"/>
    <w:tmpl w:val="9DBDC52E"/>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CEF6EC89"/>
    <w:multiLevelType w:val="multilevel"/>
    <w:tmpl w:val="CEF6EC89"/>
    <w:lvl w:ilvl="0" w:tentative="0">
      <w:start w:val="1"/>
      <w:numFmt w:val="decimal"/>
      <w:lvlText w:val="%1."/>
      <w:lvlJc w:val="left"/>
      <w:pPr>
        <w:tabs>
          <w:tab w:val="left" w:pos="425"/>
        </w:tabs>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FF3E6355"/>
    <w:multiLevelType w:val="multilevel"/>
    <w:tmpl w:val="FF3E6355"/>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FFFCF98F"/>
    <w:multiLevelType w:val="multilevel"/>
    <w:tmpl w:val="FFFCF98F"/>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4">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5">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6">
    <w:nsid w:val="56FE1272"/>
    <w:multiLevelType w:val="multilevel"/>
    <w:tmpl w:val="56FE1272"/>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4"/>
  </w:num>
  <w:num w:numId="2">
    <w:abstractNumId w:val="0"/>
  </w:num>
  <w:num w:numId="3">
    <w:abstractNumId w:val="6"/>
  </w:num>
  <w:num w:numId="4">
    <w:abstractNumId w:val="2"/>
  </w:num>
  <w:num w:numId="5">
    <w:abstractNumId w:val="3"/>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VkOGE4MTA1YTA0NzY2Njk4MzhiZWQ4ZTQxMDNjZmQifQ=="/>
  </w:docVars>
  <w:rsids>
    <w:rsidRoot w:val="03B40E35"/>
    <w:rsid w:val="03B40E35"/>
    <w:rsid w:val="03FDA211"/>
    <w:rsid w:val="06975C36"/>
    <w:rsid w:val="17BFBE38"/>
    <w:rsid w:val="1CFE94AB"/>
    <w:rsid w:val="1EFFDE33"/>
    <w:rsid w:val="1FAF2087"/>
    <w:rsid w:val="1FDFF13A"/>
    <w:rsid w:val="2450096D"/>
    <w:rsid w:val="2DCC0ED0"/>
    <w:rsid w:val="33FF6E9B"/>
    <w:rsid w:val="35A104F9"/>
    <w:rsid w:val="35EF5BBF"/>
    <w:rsid w:val="38F44A3C"/>
    <w:rsid w:val="39AF638D"/>
    <w:rsid w:val="3BF54BFD"/>
    <w:rsid w:val="3CBFBF3F"/>
    <w:rsid w:val="3DC71BD8"/>
    <w:rsid w:val="3F5EEC8F"/>
    <w:rsid w:val="3F75AE11"/>
    <w:rsid w:val="3FABD6DE"/>
    <w:rsid w:val="3FAF9BF4"/>
    <w:rsid w:val="3FB70A94"/>
    <w:rsid w:val="3FEFA257"/>
    <w:rsid w:val="48B561E2"/>
    <w:rsid w:val="4BD75479"/>
    <w:rsid w:val="4D871613"/>
    <w:rsid w:val="4FEFE15F"/>
    <w:rsid w:val="4FFF0E70"/>
    <w:rsid w:val="55CC214F"/>
    <w:rsid w:val="577D9F41"/>
    <w:rsid w:val="57CF52FA"/>
    <w:rsid w:val="58C56124"/>
    <w:rsid w:val="5BBC50FD"/>
    <w:rsid w:val="5BFF65CC"/>
    <w:rsid w:val="5DBB9BBC"/>
    <w:rsid w:val="5ED769F8"/>
    <w:rsid w:val="5EE9E1C5"/>
    <w:rsid w:val="5EEF0AC1"/>
    <w:rsid w:val="5FDF0103"/>
    <w:rsid w:val="5FE7FEF9"/>
    <w:rsid w:val="63F61E2A"/>
    <w:rsid w:val="6717CE57"/>
    <w:rsid w:val="673E35EF"/>
    <w:rsid w:val="67DE4D57"/>
    <w:rsid w:val="67F41ACF"/>
    <w:rsid w:val="67F92D91"/>
    <w:rsid w:val="67FB4EC8"/>
    <w:rsid w:val="69F70695"/>
    <w:rsid w:val="6ADE7326"/>
    <w:rsid w:val="6BDFE761"/>
    <w:rsid w:val="6EFF93F2"/>
    <w:rsid w:val="6F7F0FB4"/>
    <w:rsid w:val="6FF294AE"/>
    <w:rsid w:val="717E0814"/>
    <w:rsid w:val="718F5612"/>
    <w:rsid w:val="71B40959"/>
    <w:rsid w:val="72FFC0D5"/>
    <w:rsid w:val="737F0423"/>
    <w:rsid w:val="73D7E574"/>
    <w:rsid w:val="75DFB60B"/>
    <w:rsid w:val="75FB1F64"/>
    <w:rsid w:val="76B21F8E"/>
    <w:rsid w:val="76DAE29D"/>
    <w:rsid w:val="777D1476"/>
    <w:rsid w:val="777E1CAD"/>
    <w:rsid w:val="77D79919"/>
    <w:rsid w:val="79FBCEBC"/>
    <w:rsid w:val="79FF8EA5"/>
    <w:rsid w:val="7B7F1AAC"/>
    <w:rsid w:val="7B7F7AB5"/>
    <w:rsid w:val="7BB76B0E"/>
    <w:rsid w:val="7BDE7A87"/>
    <w:rsid w:val="7BEF4726"/>
    <w:rsid w:val="7BFB21EF"/>
    <w:rsid w:val="7BFF42AB"/>
    <w:rsid w:val="7CDDA58F"/>
    <w:rsid w:val="7D7E8B54"/>
    <w:rsid w:val="7E7CCAAF"/>
    <w:rsid w:val="7EBEE16B"/>
    <w:rsid w:val="7EBF9DC7"/>
    <w:rsid w:val="7EFFAF63"/>
    <w:rsid w:val="7FBDA1B8"/>
    <w:rsid w:val="7FC807B5"/>
    <w:rsid w:val="7FDD4282"/>
    <w:rsid w:val="7FE4267A"/>
    <w:rsid w:val="7FE6A5CF"/>
    <w:rsid w:val="7FF9C1FF"/>
    <w:rsid w:val="7FFA2ED7"/>
    <w:rsid w:val="7FFBB7A5"/>
    <w:rsid w:val="9E9FF79A"/>
    <w:rsid w:val="9FFF6941"/>
    <w:rsid w:val="A4B1E257"/>
    <w:rsid w:val="A77FA6EC"/>
    <w:rsid w:val="A9D76B37"/>
    <w:rsid w:val="ABFE1562"/>
    <w:rsid w:val="AF3884B9"/>
    <w:rsid w:val="AFCDF2A7"/>
    <w:rsid w:val="AFD7142E"/>
    <w:rsid w:val="B3FE8749"/>
    <w:rsid w:val="B57D98FA"/>
    <w:rsid w:val="BB7FB7C5"/>
    <w:rsid w:val="BEFE3C53"/>
    <w:rsid w:val="BF6EBDC4"/>
    <w:rsid w:val="BFB7F56B"/>
    <w:rsid w:val="BFDF7753"/>
    <w:rsid w:val="BFFB2C96"/>
    <w:rsid w:val="C39762E0"/>
    <w:rsid w:val="C59F5473"/>
    <w:rsid w:val="CC57019B"/>
    <w:rsid w:val="D6A25AE4"/>
    <w:rsid w:val="D7DE2EFB"/>
    <w:rsid w:val="DA67F336"/>
    <w:rsid w:val="DBEF4B22"/>
    <w:rsid w:val="DBFF0A30"/>
    <w:rsid w:val="DE6C7FB2"/>
    <w:rsid w:val="DFBFA9D9"/>
    <w:rsid w:val="E3F10928"/>
    <w:rsid w:val="E79341C0"/>
    <w:rsid w:val="E8FC5BAC"/>
    <w:rsid w:val="EBADFF83"/>
    <w:rsid w:val="EBD7438D"/>
    <w:rsid w:val="EC9E26CA"/>
    <w:rsid w:val="ECFE2635"/>
    <w:rsid w:val="EDDFCA72"/>
    <w:rsid w:val="EDE33C1B"/>
    <w:rsid w:val="EDFFC032"/>
    <w:rsid w:val="EE6B685A"/>
    <w:rsid w:val="EE97B70C"/>
    <w:rsid w:val="EEFEF046"/>
    <w:rsid w:val="EF7F39F1"/>
    <w:rsid w:val="EFDD5993"/>
    <w:rsid w:val="EFF57C2F"/>
    <w:rsid w:val="EFFE6874"/>
    <w:rsid w:val="EFFF5D41"/>
    <w:rsid w:val="F07E17A4"/>
    <w:rsid w:val="F3FF975D"/>
    <w:rsid w:val="F54F8B82"/>
    <w:rsid w:val="F5FF214C"/>
    <w:rsid w:val="F6973DD5"/>
    <w:rsid w:val="F7FB7133"/>
    <w:rsid w:val="F7FF6030"/>
    <w:rsid w:val="F969B252"/>
    <w:rsid w:val="F9FFEDC0"/>
    <w:rsid w:val="FB0F0139"/>
    <w:rsid w:val="FB7E1D62"/>
    <w:rsid w:val="FBBFE88B"/>
    <w:rsid w:val="FBCF10AE"/>
    <w:rsid w:val="FBFBB591"/>
    <w:rsid w:val="FBFF1663"/>
    <w:rsid w:val="FBFFFC1F"/>
    <w:rsid w:val="FDA6910B"/>
    <w:rsid w:val="FDB327BC"/>
    <w:rsid w:val="FDBE2527"/>
    <w:rsid w:val="FDE81C50"/>
    <w:rsid w:val="FDF398ED"/>
    <w:rsid w:val="FE672F52"/>
    <w:rsid w:val="FEF0DBDE"/>
    <w:rsid w:val="FEFD7CD6"/>
    <w:rsid w:val="FF77E8AC"/>
    <w:rsid w:val="FF9FC561"/>
    <w:rsid w:val="FFAF0950"/>
    <w:rsid w:val="FFBAC7A3"/>
    <w:rsid w:val="FFCEB91D"/>
    <w:rsid w:val="FFE3EEBC"/>
    <w:rsid w:val="FFE7FEBB"/>
    <w:rsid w:val="FFEEB5B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0">
    <w:name w:val="Default Paragraph Font"/>
    <w:semiHidden/>
    <w:qFormat/>
    <w:uiPriority w:val="0"/>
  </w:style>
  <w:style w:type="table" w:default="1" w:styleId="8">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qFormat/>
    <w:uiPriority w:val="0"/>
  </w:style>
  <w:style w:type="paragraph" w:styleId="7">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1">
    <w:name w:val="Hyperlink"/>
    <w:basedOn w:val="10"/>
    <w:qFormat/>
    <w:uiPriority w:val="0"/>
    <w:rPr>
      <w:color w:val="0000FF"/>
      <w:u w:val="single"/>
    </w:rPr>
  </w:style>
  <w:style w:type="character" w:customStyle="1" w:styleId="12">
    <w:name w:val="10"/>
    <w:basedOn w:val="10"/>
    <w:qFormat/>
    <w:uiPriority w:val="0"/>
    <w:rPr>
      <w:rFonts w:hint="default" w:ascii="Times New Roman" w:hAnsi="Times New Roman" w:cs="Times New Roman"/>
    </w:rPr>
  </w:style>
  <w:style w:type="character" w:customStyle="1" w:styleId="13">
    <w:name w:val="15"/>
    <w:basedOn w:val="10"/>
    <w:qFormat/>
    <w:uiPriority w:val="0"/>
    <w:rPr>
      <w:rFonts w:hint="default" w:ascii="Times New Roman" w:hAnsi="Times New Roman" w:cs="Times New Roman"/>
      <w:color w:val="0000FF"/>
      <w:u w:val="single"/>
    </w:rPr>
  </w:style>
  <w:style w:type="character" w:customStyle="1" w:styleId="14">
    <w:name w:val="font21"/>
    <w:basedOn w:val="10"/>
    <w:uiPriority w:val="0"/>
    <w:rPr>
      <w:rFonts w:hint="default" w:ascii="Segoe UI" w:hAnsi="Segoe UI" w:eastAsia="Segoe UI" w:cs="Segoe UI"/>
      <w:i/>
      <w:iCs/>
      <w:color w:val="000000"/>
      <w:sz w:val="24"/>
      <w:szCs w:val="24"/>
      <w:u w:val="none"/>
    </w:rPr>
  </w:style>
  <w:style w:type="character" w:customStyle="1" w:styleId="15">
    <w:name w:val="font11"/>
    <w:basedOn w:val="10"/>
    <w:uiPriority w:val="0"/>
    <w:rPr>
      <w:rFonts w:hint="default" w:ascii="Segoe UI" w:hAnsi="Segoe UI" w:eastAsia="Segoe UI" w:cs="Segoe UI"/>
      <w:color w:val="000000"/>
      <w:sz w:val="24"/>
      <w:szCs w:val="24"/>
      <w:u w:val="none"/>
    </w:rPr>
  </w:style>
  <w:style w:type="character" w:customStyle="1" w:styleId="16">
    <w:name w:val="16"/>
    <w:basedOn w:val="10"/>
    <w:uiPriority w:val="0"/>
    <w:rPr>
      <w:rFonts w:hint="default" w:ascii="Segoe UI" w:hAnsi="Segoe UI" w:eastAsia="Segoe UI" w:cs="Segoe UI"/>
      <w:color w:val="00000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webp"/><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21</Pages>
  <Words>2528</Words>
  <Characters>5143</Characters>
  <Lines>1</Lines>
  <Paragraphs>1</Paragraphs>
  <TotalTime>0</TotalTime>
  <ScaleCrop>false</ScaleCrop>
  <LinksUpToDate>false</LinksUpToDate>
  <CharactersWithSpaces>5422</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2025-06-28T19:42:00Z</dcterms:created>
  <dc:creator>lyhenry</dc:creator>
  <cp:lastModifiedBy>lyhenry</cp:lastModifiedBy>
  <dcterms:modified xsi:type="dcterms:W3CDTF">2026-04-29T11:44:46Z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585EA4E0582D06D3AE7EF1694D59DB26_43</vt:lpwstr>
  </property>
  <property fmtid="{D5CDD505-2E9C-101B-9397-08002B2CF9AE}" pid="4" name="KSOTemplateDocerSaveRecord">
    <vt:lpwstr>eyJoZGlkIjoiNGZjYjhhMWFhYWQ3NTkyNDBkYzE3NjUyYzUyNWM0OTIiLCJ1c2VySWQiOiIxMjYwNDM5NzI5In0=</vt:lpwstr>
  </property>
</Properties>
</file>